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4975B" w14:textId="559E4B16" w:rsidR="00EB5C67" w:rsidRPr="00E13633" w:rsidRDefault="00EB5C67" w:rsidP="00EB5C67">
      <w:pPr>
        <w:pStyle w:val="a4"/>
        <w:keepLines/>
        <w:tabs>
          <w:tab w:val="clear" w:pos="4153"/>
          <w:tab w:val="clear" w:pos="8306"/>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Pr>
          <w:rFonts w:ascii="Arial" w:hAnsi="Arial" w:cs="Arial"/>
          <w:b/>
          <w:sz w:val="24"/>
          <w:szCs w:val="24"/>
        </w:rPr>
        <w:t>107</w:t>
      </w:r>
      <w:r w:rsidRPr="00E13633">
        <w:rPr>
          <w:rFonts w:ascii="Arial" w:hAnsi="Arial" w:cs="Arial"/>
          <w:b/>
          <w:sz w:val="24"/>
          <w:szCs w:val="24"/>
        </w:rPr>
        <w:tab/>
      </w:r>
      <w:r w:rsidRPr="00E13633">
        <w:rPr>
          <w:rFonts w:ascii="Arial" w:hAnsi="Arial" w:cs="Arial"/>
          <w:b/>
          <w:sz w:val="24"/>
          <w:szCs w:val="24"/>
        </w:rPr>
        <w:tab/>
        <w:t>R4-</w:t>
      </w:r>
      <w:r>
        <w:rPr>
          <w:rFonts w:ascii="Arial" w:hAnsi="Arial" w:cs="Arial"/>
          <w:b/>
          <w:sz w:val="24"/>
          <w:szCs w:val="24"/>
        </w:rPr>
        <w:t>230</w:t>
      </w:r>
      <w:r w:rsidR="00212F00">
        <w:rPr>
          <w:rFonts w:ascii="Arial" w:hAnsi="Arial" w:cs="Arial"/>
          <w:b/>
          <w:sz w:val="24"/>
          <w:szCs w:val="24"/>
        </w:rPr>
        <w:t>7486</w:t>
      </w:r>
    </w:p>
    <w:p w14:paraId="3D3F84B5" w14:textId="77777777" w:rsidR="00EB5C67" w:rsidRPr="00E644EC" w:rsidRDefault="00EB5C67" w:rsidP="00EB5C67">
      <w:pPr>
        <w:pStyle w:val="a4"/>
        <w:tabs>
          <w:tab w:val="clear" w:pos="4153"/>
          <w:tab w:val="clear" w:pos="8306"/>
          <w:tab w:val="right" w:pos="9781"/>
          <w:tab w:val="right" w:pos="13323"/>
        </w:tabs>
        <w:outlineLvl w:val="0"/>
        <w:rPr>
          <w:rFonts w:ascii="Arial" w:hAnsi="Arial" w:cs="Arial"/>
          <w:b/>
          <w:sz w:val="24"/>
          <w:szCs w:val="24"/>
        </w:rPr>
      </w:pPr>
      <w:r>
        <w:rPr>
          <w:rFonts w:ascii="Arial" w:eastAsia="SimSun" w:hAnsi="Arial" w:cs="Arial"/>
          <w:b/>
          <w:sz w:val="24"/>
          <w:szCs w:val="24"/>
          <w:lang w:eastAsia="zh-CN"/>
        </w:rPr>
        <w:t>Incheon</w:t>
      </w:r>
      <w:r w:rsidRPr="005925BA">
        <w:rPr>
          <w:rFonts w:ascii="Arial" w:eastAsia="SimSun" w:hAnsi="Arial" w:cs="Arial"/>
          <w:b/>
          <w:sz w:val="24"/>
          <w:szCs w:val="24"/>
          <w:lang w:eastAsia="zh-CN"/>
        </w:rPr>
        <w:t>, KR</w:t>
      </w:r>
      <w:r>
        <w:rPr>
          <w:rFonts w:ascii="Arial" w:eastAsia="SimSun" w:hAnsi="Arial" w:cs="Arial"/>
          <w:b/>
          <w:sz w:val="24"/>
          <w:szCs w:val="24"/>
          <w:lang w:eastAsia="zh-CN"/>
        </w:rPr>
        <w:t>,</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May 22</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May 26, 2023</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49A970C4"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E8084A" w:rsidRPr="00E8084A">
        <w:rPr>
          <w:rFonts w:ascii="Arial" w:hAnsi="Arial" w:cs="Arial"/>
          <w:b/>
          <w:bCs/>
          <w:lang w:val="en-US" w:eastAsia="ko-KR"/>
        </w:rPr>
        <w:t xml:space="preserve">UE </w:t>
      </w:r>
      <w:r w:rsidR="00E8084A">
        <w:rPr>
          <w:rFonts w:ascii="Arial" w:hAnsi="Arial" w:cs="Arial"/>
          <w:b/>
          <w:bCs/>
          <w:lang w:val="en-US" w:eastAsia="ko-KR"/>
        </w:rPr>
        <w:t>Tx requirement</w:t>
      </w:r>
      <w:r w:rsidR="00E8084A" w:rsidRPr="00E8084A">
        <w:rPr>
          <w:rFonts w:ascii="Arial" w:hAnsi="Arial" w:cs="Arial"/>
          <w:b/>
          <w:bCs/>
          <w:lang w:val="en-US" w:eastAsia="ko-KR"/>
        </w:rPr>
        <w:t xml:space="preserve"> for inter-band CA/EN-DC PC1.5 with 3Tx</w:t>
      </w:r>
    </w:p>
    <w:p w14:paraId="5E7F0AD8" w14:textId="17F813CA"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EB5C67">
        <w:rPr>
          <w:rFonts w:ascii="Arial" w:hAnsi="Arial" w:cs="Arial"/>
          <w:b/>
          <w:lang w:val="en-US"/>
        </w:rPr>
        <w:t>7</w:t>
      </w:r>
      <w:r w:rsidR="00F2582F">
        <w:rPr>
          <w:rFonts w:ascii="Arial" w:hAnsi="Arial" w:cs="Arial"/>
          <w:b/>
          <w:lang w:val="en-US"/>
        </w:rPr>
        <w:t>.</w:t>
      </w:r>
      <w:r w:rsidR="009F708A">
        <w:rPr>
          <w:rFonts w:ascii="Arial" w:hAnsi="Arial" w:cs="Arial"/>
          <w:b/>
          <w:lang w:val="en-US"/>
        </w:rPr>
        <w:t>29.3.1</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2" w:name="_Ref124589705"/>
      <w:bookmarkStart w:id="3" w:name="_Ref129681862"/>
      <w:r w:rsidRPr="00210542">
        <w:rPr>
          <w:lang w:val="en-US"/>
        </w:rPr>
        <w:t>Introduction</w:t>
      </w:r>
      <w:bookmarkEnd w:id="2"/>
      <w:bookmarkEnd w:id="3"/>
    </w:p>
    <w:p w14:paraId="2ED0129E" w14:textId="6E960F9F"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E8084A">
        <w:rPr>
          <w:lang w:val="en-US" w:eastAsia="ko-KR"/>
        </w:rPr>
        <w:t xml:space="preserve">on </w:t>
      </w:r>
      <w:r w:rsidR="00E8084A">
        <w:rPr>
          <w:rFonts w:eastAsia="바탕"/>
          <w:kern w:val="2"/>
          <w:lang w:val="en-US" w:eastAsia="ko-KR"/>
        </w:rPr>
        <w:t>UE maximum output power and configured transmitted power for inter-band CA/EN-DC PC1.5 with 3Tx</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1"/>
        <w:rPr>
          <w:lang w:val="en-US"/>
        </w:rPr>
      </w:pPr>
      <w:bookmarkStart w:id="4" w:name="_Ref124589665"/>
      <w:bookmarkStart w:id="5" w:name="_Ref71620620"/>
      <w:bookmarkStart w:id="6"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p>
    <w:p w14:paraId="0AA1C8BC" w14:textId="4F625B9F" w:rsidR="00312397" w:rsidRDefault="006B2189" w:rsidP="006B2189">
      <w:pPr>
        <w:pStyle w:val="a0"/>
      </w:pPr>
      <w:r>
        <w:rPr>
          <w:lang w:val="en-US" w:eastAsia="ko-KR"/>
        </w:rPr>
        <w:t>Based on</w:t>
      </w:r>
      <w:r w:rsidR="00312397">
        <w:rPr>
          <w:lang w:val="en-US" w:eastAsia="ko-KR"/>
        </w:rPr>
        <w:t xml:space="preserve"> the WID[2],  inter-band </w:t>
      </w:r>
      <w:r w:rsidR="00312397">
        <w:t>CA/EN-DC power class 2</w:t>
      </w:r>
      <w:r w:rsidR="005F35CF">
        <w:t xml:space="preserve"> and power class 1.5</w:t>
      </w:r>
      <w:r w:rsidR="00312397">
        <w:t xml:space="preserve"> are targeted. </w:t>
      </w:r>
    </w:p>
    <w:tbl>
      <w:tblPr>
        <w:tblStyle w:val="a9"/>
        <w:tblW w:w="0" w:type="auto"/>
        <w:tblLook w:val="04A0" w:firstRow="1" w:lastRow="0" w:firstColumn="1" w:lastColumn="0" w:noHBand="0" w:noVBand="1"/>
      </w:tblPr>
      <w:tblGrid>
        <w:gridCol w:w="9855"/>
      </w:tblGrid>
      <w:tr w:rsidR="00312397" w14:paraId="7D9D57B5" w14:textId="77777777" w:rsidTr="00312397">
        <w:tc>
          <w:tcPr>
            <w:tcW w:w="9855" w:type="dxa"/>
          </w:tcPr>
          <w:p w14:paraId="183AC8E5" w14:textId="77777777" w:rsidR="00312397" w:rsidRPr="007C33BD" w:rsidRDefault="00312397" w:rsidP="00312397">
            <w:pPr>
              <w:numPr>
                <w:ilvl w:val="3"/>
                <w:numId w:val="22"/>
              </w:numPr>
              <w:overflowPunct w:val="0"/>
              <w:autoSpaceDE w:val="0"/>
              <w:autoSpaceDN w:val="0"/>
              <w:adjustRightInd w:val="0"/>
              <w:spacing w:after="180"/>
              <w:ind w:leftChars="63" w:left="426" w:hanging="300"/>
              <w:textAlignment w:val="baseline"/>
              <w:rPr>
                <w:lang w:val="en-US" w:eastAsia="ko-KR"/>
              </w:rPr>
            </w:pPr>
            <w:r w:rsidRPr="007C33BD">
              <w:rPr>
                <w:lang w:val="en-US" w:eastAsia="ko-KR"/>
              </w:rPr>
              <w:t>CA power class or EN-DC power class is PC2</w:t>
            </w:r>
          </w:p>
          <w:p w14:paraId="2239C2B3" w14:textId="77777777" w:rsidR="00312397" w:rsidRPr="007C33BD" w:rsidRDefault="00312397" w:rsidP="00312397">
            <w:pPr>
              <w:numPr>
                <w:ilvl w:val="4"/>
                <w:numId w:val="23"/>
              </w:numPr>
              <w:overflowPunct w:val="0"/>
              <w:autoSpaceDE w:val="0"/>
              <w:autoSpaceDN w:val="0"/>
              <w:adjustRightInd w:val="0"/>
              <w:spacing w:after="180"/>
              <w:ind w:leftChars="273" w:left="966"/>
              <w:textAlignment w:val="baseline"/>
              <w:rPr>
                <w:lang w:val="en-US" w:eastAsia="ko-KR"/>
              </w:rPr>
            </w:pPr>
            <w:r w:rsidRPr="007C33BD">
              <w:rPr>
                <w:lang w:val="en-US" w:eastAsia="ko-KR"/>
              </w:rPr>
              <w:t>PC3 FDD band 1Tx + PC2 TDD band 2Tx (UL MIMO and TxD)</w:t>
            </w:r>
          </w:p>
          <w:p w14:paraId="1CEF07C6" w14:textId="77777777" w:rsidR="00312397" w:rsidRPr="007C33BD" w:rsidRDefault="00312397" w:rsidP="00312397">
            <w:pPr>
              <w:numPr>
                <w:ilvl w:val="4"/>
                <w:numId w:val="23"/>
              </w:numPr>
              <w:overflowPunct w:val="0"/>
              <w:autoSpaceDE w:val="0"/>
              <w:autoSpaceDN w:val="0"/>
              <w:adjustRightInd w:val="0"/>
              <w:spacing w:after="180"/>
              <w:ind w:leftChars="273" w:left="966"/>
              <w:textAlignment w:val="baseline"/>
              <w:rPr>
                <w:lang w:val="en-US" w:eastAsia="ko-KR"/>
              </w:rPr>
            </w:pPr>
            <w:r w:rsidRPr="007C33BD">
              <w:rPr>
                <w:lang w:val="en-US" w:eastAsia="ko-KR"/>
              </w:rPr>
              <w:t>PC3 FDD band 1Tx + PC3 TDD band 2Tx (UL MIMO)</w:t>
            </w:r>
          </w:p>
          <w:p w14:paraId="1909F9FE" w14:textId="77777777" w:rsidR="00312397" w:rsidRPr="007C33BD" w:rsidRDefault="00312397" w:rsidP="00312397">
            <w:pPr>
              <w:numPr>
                <w:ilvl w:val="4"/>
                <w:numId w:val="23"/>
              </w:numPr>
              <w:overflowPunct w:val="0"/>
              <w:autoSpaceDE w:val="0"/>
              <w:autoSpaceDN w:val="0"/>
              <w:adjustRightInd w:val="0"/>
              <w:spacing w:after="180"/>
              <w:ind w:leftChars="273" w:left="966"/>
              <w:textAlignment w:val="baseline"/>
              <w:rPr>
                <w:lang w:val="en-US" w:eastAsia="ko-KR"/>
              </w:rPr>
            </w:pPr>
            <w:r w:rsidRPr="007C33BD">
              <w:rPr>
                <w:lang w:val="en-US" w:eastAsia="ko-KR"/>
              </w:rPr>
              <w:t>PC3 TDD band 1Tx + PC2 TDD band 2Tx (UL MIMO)</w:t>
            </w:r>
          </w:p>
          <w:p w14:paraId="2EC84E8E" w14:textId="77777777" w:rsidR="00312397" w:rsidRPr="007C33BD" w:rsidRDefault="00312397" w:rsidP="00312397">
            <w:pPr>
              <w:numPr>
                <w:ilvl w:val="3"/>
                <w:numId w:val="22"/>
              </w:numPr>
              <w:overflowPunct w:val="0"/>
              <w:autoSpaceDE w:val="0"/>
              <w:autoSpaceDN w:val="0"/>
              <w:adjustRightInd w:val="0"/>
              <w:spacing w:after="180"/>
              <w:ind w:leftChars="63" w:left="546"/>
              <w:textAlignment w:val="baseline"/>
              <w:rPr>
                <w:lang w:val="en-US" w:eastAsia="ko-KR"/>
              </w:rPr>
            </w:pPr>
            <w:r w:rsidRPr="007C33BD">
              <w:rPr>
                <w:lang w:val="en-US" w:eastAsia="ko-KR"/>
              </w:rPr>
              <w:t xml:space="preserve">  CA power class or EN-DC power class is PC1.5</w:t>
            </w:r>
          </w:p>
          <w:p w14:paraId="04459CCF" w14:textId="543939CE" w:rsidR="00312397" w:rsidRPr="00312397" w:rsidRDefault="00312397" w:rsidP="00312397">
            <w:pPr>
              <w:numPr>
                <w:ilvl w:val="4"/>
                <w:numId w:val="24"/>
              </w:numPr>
              <w:overflowPunct w:val="0"/>
              <w:autoSpaceDE w:val="0"/>
              <w:autoSpaceDN w:val="0"/>
              <w:adjustRightInd w:val="0"/>
              <w:spacing w:after="180"/>
              <w:ind w:leftChars="273" w:left="966"/>
              <w:textAlignment w:val="baseline"/>
            </w:pPr>
            <w:r w:rsidRPr="007C33BD">
              <w:rPr>
                <w:lang w:val="en-US" w:eastAsia="ko-KR"/>
              </w:rPr>
              <w:t>PC3 FDD band 1Tx + PC1.5 TDD band 2Tx (UL MIMO and TxD)</w:t>
            </w:r>
          </w:p>
        </w:tc>
      </w:tr>
    </w:tbl>
    <w:p w14:paraId="01931115" w14:textId="0203049C" w:rsidR="00312397" w:rsidRDefault="00312397" w:rsidP="006B2189">
      <w:pPr>
        <w:pStyle w:val="a0"/>
      </w:pPr>
    </w:p>
    <w:p w14:paraId="6F8B6689" w14:textId="31774DC8" w:rsidR="00312397" w:rsidRDefault="00312397" w:rsidP="00312397">
      <w:pPr>
        <w:pStyle w:val="a0"/>
        <w:rPr>
          <w:lang w:val="en-US" w:eastAsia="ko-KR"/>
        </w:rPr>
      </w:pPr>
      <w:r>
        <w:rPr>
          <w:lang w:val="en-US" w:eastAsia="ko-KR"/>
        </w:rPr>
        <w:t>According to the existing requirements</w:t>
      </w:r>
      <w:r w:rsidR="005F35CF">
        <w:rPr>
          <w:lang w:val="en-US" w:eastAsia="ko-KR"/>
        </w:rPr>
        <w:t>, p</w:t>
      </w:r>
      <w:r>
        <w:rPr>
          <w:lang w:val="en-US" w:eastAsia="ko-KR"/>
        </w:rPr>
        <w:t xml:space="preserve">ower class 1.5 is not </w:t>
      </w:r>
      <w:r w:rsidR="007C33BD">
        <w:rPr>
          <w:lang w:val="en-US" w:eastAsia="ko-KR"/>
        </w:rPr>
        <w:t>specified</w:t>
      </w:r>
      <w:r>
        <w:rPr>
          <w:lang w:val="en-US" w:eastAsia="ko-KR"/>
        </w:rPr>
        <w:t xml:space="preserve"> for inter-band CA/EN-DC. </w:t>
      </w:r>
      <w:r w:rsidR="00510D6C">
        <w:rPr>
          <w:lang w:val="en-US" w:eastAsia="ko-KR"/>
        </w:rPr>
        <w:t xml:space="preserve">However, the power class 1.5 for inter-band CA is listed in the WID.  </w:t>
      </w:r>
    </w:p>
    <w:p w14:paraId="29F72121" w14:textId="33ADE323" w:rsidR="00510D6C" w:rsidRPr="00510D6C" w:rsidRDefault="00510D6C" w:rsidP="00510D6C">
      <w:pPr>
        <w:pStyle w:val="TH"/>
        <w:rPr>
          <w:lang w:eastAsia="ko-KR"/>
        </w:rPr>
      </w:pPr>
      <w:r>
        <w:t>Table 4.1-2: Band combinations for 3Tx with CA/EN-DC power class 1.5 [2]</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534"/>
        <w:gridCol w:w="4175"/>
      </w:tblGrid>
      <w:tr w:rsidR="00510D6C" w:rsidRPr="006362BC" w14:paraId="51D217C4" w14:textId="77777777" w:rsidTr="00510D6C">
        <w:trPr>
          <w:trHeight w:val="175"/>
          <w:jc w:val="center"/>
        </w:trPr>
        <w:tc>
          <w:tcPr>
            <w:tcW w:w="1752" w:type="dxa"/>
            <w:shd w:val="clear" w:color="auto" w:fill="BFBFBF"/>
          </w:tcPr>
          <w:p w14:paraId="2CD71F6F" w14:textId="77777777" w:rsidR="00510D6C" w:rsidRPr="006362BC" w:rsidRDefault="00510D6C" w:rsidP="00373342">
            <w:pPr>
              <w:jc w:val="center"/>
              <w:rPr>
                <w:b/>
                <w:bCs/>
                <w:sz w:val="18"/>
              </w:rPr>
            </w:pPr>
            <w:r w:rsidRPr="006362BC">
              <w:rPr>
                <w:b/>
                <w:bCs/>
                <w:sz w:val="18"/>
              </w:rPr>
              <w:t>Band combination</w:t>
            </w:r>
          </w:p>
        </w:tc>
        <w:tc>
          <w:tcPr>
            <w:tcW w:w="1791" w:type="dxa"/>
            <w:shd w:val="clear" w:color="auto" w:fill="BFBFBF"/>
          </w:tcPr>
          <w:p w14:paraId="53DDB233" w14:textId="77777777" w:rsidR="00510D6C" w:rsidRPr="006362BC" w:rsidRDefault="00510D6C" w:rsidP="00373342">
            <w:pPr>
              <w:jc w:val="center"/>
              <w:rPr>
                <w:b/>
                <w:bCs/>
                <w:sz w:val="18"/>
                <w:lang w:eastAsia="zh-CN"/>
              </w:rPr>
            </w:pPr>
            <w:r>
              <w:rPr>
                <w:rFonts w:hint="eastAsia"/>
                <w:b/>
                <w:bCs/>
                <w:sz w:val="18"/>
                <w:lang w:eastAsia="zh-CN"/>
              </w:rPr>
              <w:t>U</w:t>
            </w:r>
            <w:r>
              <w:rPr>
                <w:b/>
                <w:bCs/>
                <w:sz w:val="18"/>
                <w:lang w:eastAsia="zh-CN"/>
              </w:rPr>
              <w:t>L configuration</w:t>
            </w:r>
          </w:p>
        </w:tc>
        <w:tc>
          <w:tcPr>
            <w:tcW w:w="2951" w:type="dxa"/>
            <w:shd w:val="clear" w:color="auto" w:fill="BFBFBF"/>
          </w:tcPr>
          <w:p w14:paraId="7B0A364D" w14:textId="77777777" w:rsidR="00510D6C" w:rsidRPr="006362BC" w:rsidRDefault="00510D6C" w:rsidP="00373342">
            <w:pPr>
              <w:jc w:val="center"/>
              <w:rPr>
                <w:b/>
                <w:bCs/>
                <w:sz w:val="18"/>
                <w:lang w:eastAsia="zh-CN"/>
              </w:rPr>
            </w:pPr>
            <w:r>
              <w:rPr>
                <w:rFonts w:hint="eastAsia"/>
                <w:b/>
                <w:bCs/>
                <w:sz w:val="18"/>
                <w:lang w:eastAsia="zh-CN"/>
              </w:rPr>
              <w:t>P</w:t>
            </w:r>
            <w:r>
              <w:rPr>
                <w:b/>
                <w:bCs/>
                <w:sz w:val="18"/>
                <w:lang w:eastAsia="zh-CN"/>
              </w:rPr>
              <w:t>ower class</w:t>
            </w:r>
          </w:p>
        </w:tc>
      </w:tr>
      <w:tr w:rsidR="00510D6C" w14:paraId="3E86F628" w14:textId="77777777" w:rsidTr="00510D6C">
        <w:trPr>
          <w:trHeight w:val="7"/>
          <w:jc w:val="center"/>
        </w:trPr>
        <w:tc>
          <w:tcPr>
            <w:tcW w:w="1752" w:type="dxa"/>
            <w:shd w:val="clear" w:color="auto" w:fill="auto"/>
          </w:tcPr>
          <w:p w14:paraId="03E69459" w14:textId="77777777" w:rsidR="00510D6C" w:rsidRPr="006362BC" w:rsidRDefault="00510D6C" w:rsidP="00373342">
            <w:pPr>
              <w:rPr>
                <w:rFonts w:eastAsia="SimSun"/>
                <w:color w:val="000000"/>
              </w:rPr>
            </w:pPr>
            <w:r w:rsidRPr="006362BC">
              <w:rPr>
                <w:rFonts w:eastAsia="SimSun"/>
                <w:color w:val="000000"/>
              </w:rPr>
              <w:t>CA_n41A-n71A</w:t>
            </w:r>
          </w:p>
        </w:tc>
        <w:tc>
          <w:tcPr>
            <w:tcW w:w="1791" w:type="dxa"/>
          </w:tcPr>
          <w:p w14:paraId="3FD5BB27" w14:textId="77777777" w:rsidR="00510D6C" w:rsidRPr="006362BC" w:rsidRDefault="00510D6C" w:rsidP="00373342">
            <w:pPr>
              <w:rPr>
                <w:rFonts w:eastAsia="SimSun"/>
                <w:color w:val="000000"/>
              </w:rPr>
            </w:pPr>
            <w:r w:rsidRPr="006362BC">
              <w:rPr>
                <w:rFonts w:eastAsia="SimSun"/>
                <w:color w:val="000000"/>
              </w:rPr>
              <w:t>CA_n41A-n71A</w:t>
            </w:r>
          </w:p>
        </w:tc>
        <w:tc>
          <w:tcPr>
            <w:tcW w:w="2951" w:type="dxa"/>
          </w:tcPr>
          <w:p w14:paraId="05799014" w14:textId="77777777" w:rsidR="00510D6C" w:rsidRDefault="00510D6C" w:rsidP="00373342">
            <w:pPr>
              <w:rPr>
                <w:lang w:eastAsia="zh-CN"/>
              </w:rPr>
            </w:pPr>
            <w:r>
              <w:rPr>
                <w:rFonts w:hint="eastAsia"/>
                <w:lang w:eastAsia="zh-CN"/>
              </w:rPr>
              <w:t>P</w:t>
            </w:r>
            <w:r>
              <w:rPr>
                <w:lang w:eastAsia="zh-CN"/>
              </w:rPr>
              <w:t xml:space="preserve">C3@n71 1Tx; </w:t>
            </w:r>
            <w:r w:rsidRPr="004C0EDC">
              <w:rPr>
                <w:rFonts w:hint="eastAsia"/>
                <w:lang w:eastAsia="zh-CN"/>
              </w:rPr>
              <w:t>P</w:t>
            </w:r>
            <w:r w:rsidRPr="004C0EDC">
              <w:rPr>
                <w:lang w:eastAsia="zh-CN"/>
              </w:rPr>
              <w:t>C1.5@n41</w:t>
            </w:r>
            <w:r>
              <w:rPr>
                <w:lang w:eastAsia="zh-CN"/>
              </w:rPr>
              <w:t xml:space="preserve"> 2Tx;</w:t>
            </w:r>
          </w:p>
          <w:p w14:paraId="2398F8A1" w14:textId="77777777" w:rsidR="00510D6C" w:rsidRDefault="00510D6C" w:rsidP="00373342">
            <w:pPr>
              <w:rPr>
                <w:lang w:eastAsia="zh-CN"/>
              </w:rPr>
            </w:pPr>
            <w:r>
              <w:rPr>
                <w:lang w:eastAsia="zh-CN"/>
              </w:rPr>
              <w:t>CA power class PC1.5</w:t>
            </w:r>
          </w:p>
        </w:tc>
      </w:tr>
    </w:tbl>
    <w:p w14:paraId="15A4D2CF" w14:textId="6F380D63" w:rsidR="00510D6C" w:rsidRDefault="00510D6C" w:rsidP="00312397">
      <w:pPr>
        <w:pStyle w:val="a0"/>
        <w:rPr>
          <w:lang w:val="en-US" w:eastAsia="ko-KR"/>
        </w:rPr>
      </w:pPr>
    </w:p>
    <w:p w14:paraId="40BF12D4" w14:textId="6B92C099" w:rsidR="007C33BD" w:rsidRDefault="00510D6C" w:rsidP="00312397">
      <w:pPr>
        <w:pStyle w:val="a0"/>
        <w:rPr>
          <w:lang w:val="en-US" w:eastAsia="ko-KR"/>
        </w:rPr>
      </w:pPr>
      <w:r>
        <w:rPr>
          <w:lang w:val="en-US" w:eastAsia="ko-KR"/>
        </w:rPr>
        <w:t>The related issues were listed as issue 2-2-4 and issue 2-5-1 in WF [1]. The issues are further discussed.</w:t>
      </w:r>
    </w:p>
    <w:p w14:paraId="5771B6AA" w14:textId="6FE265B9" w:rsidR="00606DA8" w:rsidRPr="00053F6B" w:rsidRDefault="00510D6C" w:rsidP="00606DA8">
      <w:pPr>
        <w:pStyle w:val="3"/>
        <w:ind w:left="720" w:hanging="720"/>
        <w:rPr>
          <w:rFonts w:ascii="Times New Roman" w:eastAsiaTheme="minorHAnsi" w:hAnsi="Times New Roman"/>
          <w:b/>
          <w:sz w:val="20"/>
          <w:u w:val="single"/>
          <w:lang w:val="en-US" w:eastAsia="ko-KR"/>
        </w:rPr>
      </w:pPr>
      <w:r w:rsidRPr="00510D6C">
        <w:rPr>
          <w:rFonts w:ascii="Times New Roman" w:eastAsiaTheme="minorHAnsi" w:hAnsi="Times New Roman"/>
          <w:b/>
          <w:sz w:val="20"/>
          <w:u w:val="single"/>
          <w:lang w:val="en-US" w:eastAsia="ko-KR"/>
        </w:rPr>
        <w:t>Issue 2-2-4: Pcmax changes</w:t>
      </w:r>
    </w:p>
    <w:tbl>
      <w:tblPr>
        <w:tblStyle w:val="a9"/>
        <w:tblW w:w="0" w:type="auto"/>
        <w:tblLook w:val="04A0" w:firstRow="1" w:lastRow="0" w:firstColumn="1" w:lastColumn="0" w:noHBand="0" w:noVBand="1"/>
      </w:tblPr>
      <w:tblGrid>
        <w:gridCol w:w="9855"/>
      </w:tblGrid>
      <w:tr w:rsidR="00510D6C" w14:paraId="32557373" w14:textId="77777777" w:rsidTr="00510D6C">
        <w:tc>
          <w:tcPr>
            <w:tcW w:w="9855" w:type="dxa"/>
          </w:tcPr>
          <w:p w14:paraId="14CDBD87" w14:textId="77777777" w:rsidR="00510D6C" w:rsidRPr="00510D6C" w:rsidRDefault="00510D6C" w:rsidP="00510D6C">
            <w:pPr>
              <w:pStyle w:val="a0"/>
              <w:numPr>
                <w:ilvl w:val="0"/>
                <w:numId w:val="21"/>
              </w:numPr>
              <w:ind w:leftChars="29" w:left="418"/>
              <w:rPr>
                <w:lang w:val="en-US" w:eastAsia="ko-KR"/>
              </w:rPr>
            </w:pPr>
            <w:r w:rsidRPr="00510D6C">
              <w:rPr>
                <w:lang w:val="en-US" w:eastAsia="ko-KR"/>
              </w:rPr>
              <w:t>Proposals</w:t>
            </w:r>
          </w:p>
          <w:p w14:paraId="33ECAB4D" w14:textId="77777777" w:rsidR="00510D6C" w:rsidRDefault="00510D6C" w:rsidP="00510D6C">
            <w:pPr>
              <w:pStyle w:val="a0"/>
              <w:numPr>
                <w:ilvl w:val="1"/>
                <w:numId w:val="21"/>
              </w:numPr>
              <w:ind w:leftChars="229" w:left="858"/>
              <w:rPr>
                <w:lang w:val="en-US" w:eastAsia="ko-KR"/>
              </w:rPr>
            </w:pPr>
            <w:r w:rsidRPr="00510D6C">
              <w:rPr>
                <w:lang w:val="en-US" w:eastAsia="ko-KR"/>
              </w:rPr>
              <w:t>Option 1: Define configured transmitted power by considering up to PC1.5 for inter-band CA/EN-DC PC1.5 with 3Tx.</w:t>
            </w:r>
          </w:p>
          <w:tbl>
            <w:tblPr>
              <w:tblStyle w:val="a9"/>
              <w:tblW w:w="0" w:type="auto"/>
              <w:tblInd w:w="861" w:type="dxa"/>
              <w:tblLook w:val="04A0" w:firstRow="1" w:lastRow="0" w:firstColumn="1" w:lastColumn="0" w:noHBand="0" w:noVBand="1"/>
            </w:tblPr>
            <w:tblGrid>
              <w:gridCol w:w="8429"/>
            </w:tblGrid>
            <w:tr w:rsidR="00510D6C" w14:paraId="1984E670" w14:textId="77777777" w:rsidTr="00510D6C">
              <w:tc>
                <w:tcPr>
                  <w:tcW w:w="8429" w:type="dxa"/>
                </w:tcPr>
                <w:p w14:paraId="197478D9" w14:textId="77777777" w:rsidR="00510D6C" w:rsidRPr="00FA0D0C" w:rsidRDefault="00510D6C" w:rsidP="00510D6C">
                  <w:pPr>
                    <w:pStyle w:val="a0"/>
                    <w:rPr>
                      <w:lang w:val="en-US" w:eastAsia="ko-KR"/>
                    </w:rPr>
                  </w:pPr>
                  <w:r w:rsidRPr="002D2676">
                    <w:rPr>
                      <w:u w:val="single"/>
                      <w:lang w:val="en-US" w:eastAsia="ko-KR"/>
                    </w:rPr>
                    <w:t xml:space="preserve">For inter-band CA/EN-DC PC1.5 with 3Tx, </w:t>
                  </w:r>
                  <w:r w:rsidRPr="00FA0D0C">
                    <w:rPr>
                      <w:lang w:val="en-US" w:eastAsia="ko-KR"/>
                    </w:rPr>
                    <w:t xml:space="preserve">the configured transmitted power needs to be defined by considering </w:t>
                  </w:r>
                  <w:r>
                    <w:rPr>
                      <w:lang w:val="en-US" w:eastAsia="ko-KR"/>
                    </w:rPr>
                    <w:t xml:space="preserve">up to </w:t>
                  </w:r>
                  <w:r w:rsidRPr="00FA0D0C">
                    <w:rPr>
                      <w:lang w:val="en-US" w:eastAsia="ko-KR"/>
                    </w:rPr>
                    <w:t xml:space="preserve">PC1.5. </w:t>
                  </w:r>
                  <w:r>
                    <w:rPr>
                      <w:lang w:val="en-US" w:eastAsia="ko-KR"/>
                    </w:rPr>
                    <w:t xml:space="preserve"> For example,</w:t>
                  </w:r>
                </w:p>
                <w:p w14:paraId="244CE870" w14:textId="77777777" w:rsidR="00510D6C" w:rsidRDefault="00510D6C" w:rsidP="00510D6C">
                  <w:pPr>
                    <w:pStyle w:val="a0"/>
                    <w:numPr>
                      <w:ilvl w:val="0"/>
                      <w:numId w:val="21"/>
                    </w:numPr>
                    <w:rPr>
                      <w:lang w:val="en-US" w:eastAsia="ko-KR"/>
                    </w:rPr>
                  </w:pPr>
                  <w:r w:rsidRPr="00FA0D0C">
                    <w:rPr>
                      <w:lang w:val="en-US" w:eastAsia="ko-KR"/>
                    </w:rPr>
                    <w:t>ΔP</w:t>
                  </w:r>
                  <w:r w:rsidRPr="00FA0D0C">
                    <w:rPr>
                      <w:vertAlign w:val="subscript"/>
                      <w:lang w:val="en-US" w:eastAsia="ko-KR"/>
                    </w:rPr>
                    <w:t>PowerClass,</w:t>
                  </w:r>
                  <w:r>
                    <w:rPr>
                      <w:vertAlign w:val="subscript"/>
                      <w:lang w:val="en-US" w:eastAsia="ko-KR"/>
                    </w:rPr>
                    <w:t>EN-DC</w:t>
                  </w:r>
                  <w:r w:rsidRPr="00FA0D0C">
                    <w:rPr>
                      <w:lang w:val="en-US" w:eastAsia="ko-KR"/>
                    </w:rPr>
                    <w:t xml:space="preserve"> = </w:t>
                  </w:r>
                  <w:r>
                    <w:rPr>
                      <w:lang w:val="en-US" w:eastAsia="ko-KR"/>
                    </w:rPr>
                    <w:t>6</w:t>
                  </w:r>
                  <w:r w:rsidRPr="00FA0D0C">
                    <w:rPr>
                      <w:lang w:val="en-US" w:eastAsia="ko-KR"/>
                    </w:rPr>
                    <w:t xml:space="preserve"> dB </w:t>
                  </w:r>
                  <w:r>
                    <w:rPr>
                      <w:lang w:eastAsia="zh-CN"/>
                    </w:rPr>
                    <w:t>for a power class 1.5 capable UE</w:t>
                  </w:r>
                  <w:r w:rsidRPr="00FA0D0C">
                    <w:rPr>
                      <w:lang w:val="en-US" w:eastAsia="ko-KR"/>
                    </w:rPr>
                    <w:t xml:space="preserve"> </w:t>
                  </w:r>
                </w:p>
                <w:p w14:paraId="357DCEBB" w14:textId="77777777" w:rsidR="00510D6C" w:rsidRDefault="00510D6C" w:rsidP="00510D6C">
                  <w:pPr>
                    <w:pStyle w:val="a0"/>
                    <w:numPr>
                      <w:ilvl w:val="0"/>
                      <w:numId w:val="21"/>
                    </w:numPr>
                    <w:rPr>
                      <w:lang w:val="en-US" w:eastAsia="ko-KR"/>
                    </w:rPr>
                  </w:pPr>
                  <w:r w:rsidRPr="00FA0D0C">
                    <w:rPr>
                      <w:lang w:val="en-US" w:eastAsia="ko-KR"/>
                    </w:rPr>
                    <w:t>ΔP</w:t>
                  </w:r>
                  <w:r w:rsidRPr="00FA0D0C">
                    <w:rPr>
                      <w:vertAlign w:val="subscript"/>
                      <w:lang w:val="en-US" w:eastAsia="ko-KR"/>
                    </w:rPr>
                    <w:t>PowerClass,</w:t>
                  </w:r>
                  <w:r>
                    <w:rPr>
                      <w:vertAlign w:val="subscript"/>
                      <w:lang w:val="en-US" w:eastAsia="ko-KR"/>
                    </w:rPr>
                    <w:t>EN-DC</w:t>
                  </w:r>
                  <w:r w:rsidRPr="00FA0D0C">
                    <w:rPr>
                      <w:lang w:val="en-US" w:eastAsia="ko-KR"/>
                    </w:rPr>
                    <w:t xml:space="preserve"> = 3 dB </w:t>
                  </w:r>
                  <w:r>
                    <w:rPr>
                      <w:lang w:eastAsia="zh-CN"/>
                    </w:rPr>
                    <w:t>for a power class 2 capable UE</w:t>
                  </w:r>
                  <w:r w:rsidRPr="00FA0D0C">
                    <w:rPr>
                      <w:lang w:val="en-US" w:eastAsia="ko-KR"/>
                    </w:rPr>
                    <w:t xml:space="preserve"> </w:t>
                  </w:r>
                </w:p>
                <w:p w14:paraId="36709EB2" w14:textId="77777777" w:rsidR="00510D6C" w:rsidRDefault="00510D6C" w:rsidP="00510D6C">
                  <w:pPr>
                    <w:pStyle w:val="a0"/>
                    <w:numPr>
                      <w:ilvl w:val="0"/>
                      <w:numId w:val="21"/>
                    </w:numPr>
                    <w:rPr>
                      <w:lang w:val="en-US" w:eastAsia="ko-KR"/>
                    </w:rPr>
                  </w:pPr>
                  <w:r w:rsidRPr="00FA0D0C">
                    <w:rPr>
                      <w:lang w:val="en-US" w:eastAsia="ko-KR"/>
                    </w:rPr>
                    <w:t>0dB otherwise</w:t>
                  </w:r>
                </w:p>
              </w:tc>
            </w:tr>
          </w:tbl>
          <w:p w14:paraId="1A890D03" w14:textId="77777777" w:rsidR="00510D6C" w:rsidRDefault="00510D6C" w:rsidP="00510D6C">
            <w:pPr>
              <w:pStyle w:val="a0"/>
              <w:ind w:leftChars="429" w:left="858"/>
              <w:rPr>
                <w:lang w:val="en-US" w:eastAsia="ko-KR"/>
              </w:rPr>
            </w:pPr>
          </w:p>
          <w:p w14:paraId="16C4FA05" w14:textId="77777777" w:rsidR="00510D6C" w:rsidRDefault="00510D6C" w:rsidP="00510D6C">
            <w:pPr>
              <w:pStyle w:val="a0"/>
              <w:numPr>
                <w:ilvl w:val="0"/>
                <w:numId w:val="21"/>
              </w:numPr>
              <w:ind w:leftChars="29" w:left="418"/>
              <w:rPr>
                <w:lang w:val="en-US" w:eastAsia="ko-KR"/>
              </w:rPr>
            </w:pPr>
            <w:r>
              <w:rPr>
                <w:lang w:val="en-US" w:eastAsia="ko-KR"/>
              </w:rPr>
              <w:t xml:space="preserve">WF </w:t>
            </w:r>
          </w:p>
          <w:p w14:paraId="3992084E" w14:textId="40BD2620" w:rsidR="00510D6C" w:rsidRPr="00510D6C" w:rsidRDefault="00510D6C" w:rsidP="00510D6C">
            <w:pPr>
              <w:pStyle w:val="a0"/>
              <w:numPr>
                <w:ilvl w:val="1"/>
                <w:numId w:val="21"/>
              </w:numPr>
              <w:ind w:leftChars="229" w:left="858"/>
              <w:rPr>
                <w:lang w:val="en-US" w:eastAsia="ko-KR"/>
              </w:rPr>
            </w:pPr>
            <w:r w:rsidRPr="00510D6C">
              <w:rPr>
                <w:lang w:val="en-US" w:eastAsia="ko-KR"/>
              </w:rPr>
              <w:t xml:space="preserve">Further study the </w:t>
            </w:r>
            <w:r w:rsidRPr="00FA0D0C">
              <w:rPr>
                <w:lang w:val="en-US" w:eastAsia="ko-KR"/>
              </w:rPr>
              <w:t>Δ</w:t>
            </w:r>
            <w:r w:rsidRPr="00510D6C">
              <w:rPr>
                <w:lang w:val="en-US" w:eastAsia="ko-KR"/>
              </w:rPr>
              <w:t>P</w:t>
            </w:r>
            <w:r w:rsidRPr="00510D6C">
              <w:rPr>
                <w:vertAlign w:val="subscript"/>
                <w:lang w:val="en-US" w:eastAsia="ko-KR"/>
              </w:rPr>
              <w:t>powerclass,CA</w:t>
            </w:r>
            <w:r w:rsidRPr="00510D6C">
              <w:rPr>
                <w:lang w:val="en-US" w:eastAsia="ko-KR"/>
              </w:rPr>
              <w:t xml:space="preserve"> changes for the SAR solutions</w:t>
            </w:r>
            <w:r>
              <w:rPr>
                <w:lang w:val="en-US" w:eastAsia="ko-KR"/>
              </w:rPr>
              <w:t xml:space="preserve"> </w:t>
            </w:r>
          </w:p>
        </w:tc>
      </w:tr>
    </w:tbl>
    <w:p w14:paraId="0DBFB316" w14:textId="391E2013" w:rsidR="00510D6C" w:rsidRDefault="00510D6C" w:rsidP="00510D6C">
      <w:pPr>
        <w:pStyle w:val="a0"/>
        <w:rPr>
          <w:lang w:val="en-US" w:eastAsia="ko-KR"/>
        </w:rPr>
      </w:pPr>
      <w:bookmarkStart w:id="7" w:name="_GoBack"/>
      <w:bookmarkEnd w:id="7"/>
      <w:r w:rsidRPr="002D2676">
        <w:rPr>
          <w:u w:val="single"/>
          <w:lang w:val="en-US" w:eastAsia="ko-KR"/>
        </w:rPr>
        <w:lastRenderedPageBreak/>
        <w:t>For the existing inter-band CA,</w:t>
      </w:r>
      <w:r>
        <w:rPr>
          <w:u w:val="single"/>
          <w:lang w:val="en-US" w:eastAsia="ko-KR"/>
        </w:rPr>
        <w:t xml:space="preserve"> </w:t>
      </w:r>
      <w:r>
        <w:rPr>
          <w:lang w:val="en-US" w:eastAsia="ko-KR"/>
        </w:rPr>
        <w:t xml:space="preserve">the configured transmitted power is specified by considering up to PC2. </w:t>
      </w:r>
    </w:p>
    <w:p w14:paraId="0E460054" w14:textId="77777777" w:rsidR="00510D6C" w:rsidRDefault="00510D6C" w:rsidP="00510D6C">
      <w:pPr>
        <w:pStyle w:val="a0"/>
        <w:numPr>
          <w:ilvl w:val="0"/>
          <w:numId w:val="21"/>
        </w:numPr>
        <w:rPr>
          <w:lang w:val="en-US" w:eastAsia="ko-KR"/>
        </w:rPr>
      </w:pPr>
      <w:r w:rsidRPr="00FA0D0C">
        <w:rPr>
          <w:lang w:val="en-US" w:eastAsia="ko-KR"/>
        </w:rPr>
        <w:t>ΔP</w:t>
      </w:r>
      <w:r w:rsidRPr="00FA0D0C">
        <w:rPr>
          <w:vertAlign w:val="subscript"/>
          <w:lang w:val="en-US" w:eastAsia="ko-KR"/>
        </w:rPr>
        <w:t>PowerClass,CA</w:t>
      </w:r>
      <w:r w:rsidRPr="00FA0D0C">
        <w:rPr>
          <w:lang w:val="en-US" w:eastAsia="ko-KR"/>
        </w:rPr>
        <w:t xml:space="preserve"> = 3 dB</w:t>
      </w:r>
      <w:r>
        <w:rPr>
          <w:lang w:val="en-US" w:eastAsia="ko-KR"/>
        </w:rPr>
        <w:t xml:space="preserve"> </w:t>
      </w:r>
      <w:r>
        <w:rPr>
          <w:lang w:eastAsia="zh-CN"/>
        </w:rPr>
        <w:t>for a power class 2 capable UE</w:t>
      </w:r>
      <w:r>
        <w:rPr>
          <w:lang w:val="en-US" w:eastAsia="ko-KR"/>
        </w:rPr>
        <w:t xml:space="preserve"> </w:t>
      </w:r>
    </w:p>
    <w:p w14:paraId="2E8745DF" w14:textId="6CEB335C" w:rsidR="00510D6C" w:rsidRPr="00510D6C" w:rsidRDefault="00510D6C" w:rsidP="00510D6C">
      <w:pPr>
        <w:pStyle w:val="a0"/>
        <w:numPr>
          <w:ilvl w:val="0"/>
          <w:numId w:val="21"/>
        </w:numPr>
        <w:rPr>
          <w:u w:val="single"/>
          <w:lang w:val="en-US" w:eastAsia="ko-KR"/>
        </w:rPr>
      </w:pPr>
      <w:r w:rsidRPr="00FA0D0C">
        <w:rPr>
          <w:lang w:val="en-US" w:eastAsia="ko-KR"/>
        </w:rPr>
        <w:t>0dB otherwise</w:t>
      </w:r>
    </w:p>
    <w:p w14:paraId="2DBEA3C6" w14:textId="34BB1973" w:rsidR="00510D6C" w:rsidRPr="00FA0D0C" w:rsidRDefault="00510D6C" w:rsidP="00510D6C">
      <w:pPr>
        <w:pStyle w:val="a0"/>
        <w:rPr>
          <w:lang w:val="en-US" w:eastAsia="ko-KR"/>
        </w:rPr>
      </w:pPr>
      <w:r w:rsidRPr="002D2676">
        <w:rPr>
          <w:u w:val="single"/>
          <w:lang w:val="en-US" w:eastAsia="ko-KR"/>
        </w:rPr>
        <w:t xml:space="preserve">For inter-band CA PC1.5 with 3Tx, </w:t>
      </w:r>
      <w:r w:rsidRPr="00FA0D0C">
        <w:rPr>
          <w:lang w:val="en-US" w:eastAsia="ko-KR"/>
        </w:rPr>
        <w:t xml:space="preserve">the configured transmitted power needs to be defined by considering </w:t>
      </w:r>
      <w:r>
        <w:rPr>
          <w:lang w:val="en-US" w:eastAsia="ko-KR"/>
        </w:rPr>
        <w:t xml:space="preserve">up to </w:t>
      </w:r>
      <w:r w:rsidRPr="00FA0D0C">
        <w:rPr>
          <w:lang w:val="en-US" w:eastAsia="ko-KR"/>
        </w:rPr>
        <w:t xml:space="preserve">PC1.5. </w:t>
      </w:r>
      <w:r>
        <w:rPr>
          <w:lang w:val="en-US" w:eastAsia="ko-KR"/>
        </w:rPr>
        <w:t xml:space="preserve"> For example,</w:t>
      </w:r>
    </w:p>
    <w:p w14:paraId="059D9D4D" w14:textId="265A4866" w:rsidR="00510D6C" w:rsidRDefault="00510D6C" w:rsidP="00510D6C">
      <w:pPr>
        <w:pStyle w:val="a0"/>
        <w:numPr>
          <w:ilvl w:val="0"/>
          <w:numId w:val="21"/>
        </w:numPr>
        <w:rPr>
          <w:lang w:val="en-US" w:eastAsia="ko-KR"/>
        </w:rPr>
      </w:pPr>
      <w:r w:rsidRPr="00FA0D0C">
        <w:rPr>
          <w:lang w:val="en-US" w:eastAsia="ko-KR"/>
        </w:rPr>
        <w:t>ΔP</w:t>
      </w:r>
      <w:r w:rsidRPr="00FA0D0C">
        <w:rPr>
          <w:vertAlign w:val="subscript"/>
          <w:lang w:val="en-US" w:eastAsia="ko-KR"/>
        </w:rPr>
        <w:t>PowerClass,</w:t>
      </w:r>
      <w:r>
        <w:rPr>
          <w:vertAlign w:val="subscript"/>
          <w:lang w:val="en-US" w:eastAsia="ko-KR"/>
        </w:rPr>
        <w:t>CA</w:t>
      </w:r>
      <w:r w:rsidRPr="00FA0D0C">
        <w:rPr>
          <w:lang w:val="en-US" w:eastAsia="ko-KR"/>
        </w:rPr>
        <w:t xml:space="preserve"> = </w:t>
      </w:r>
      <w:r>
        <w:rPr>
          <w:lang w:val="en-US" w:eastAsia="ko-KR"/>
        </w:rPr>
        <w:t>6</w:t>
      </w:r>
      <w:r w:rsidRPr="00FA0D0C">
        <w:rPr>
          <w:lang w:val="en-US" w:eastAsia="ko-KR"/>
        </w:rPr>
        <w:t xml:space="preserve"> dB </w:t>
      </w:r>
      <w:r>
        <w:rPr>
          <w:lang w:eastAsia="zh-CN"/>
        </w:rPr>
        <w:t>for a power class 1.5 capable UE</w:t>
      </w:r>
      <w:r w:rsidRPr="00FA0D0C">
        <w:rPr>
          <w:lang w:val="en-US" w:eastAsia="ko-KR"/>
        </w:rPr>
        <w:t xml:space="preserve"> </w:t>
      </w:r>
    </w:p>
    <w:p w14:paraId="0AA8598F" w14:textId="0392F49D" w:rsidR="00510D6C" w:rsidRDefault="00510D6C" w:rsidP="00510D6C">
      <w:pPr>
        <w:pStyle w:val="a0"/>
        <w:numPr>
          <w:ilvl w:val="0"/>
          <w:numId w:val="21"/>
        </w:numPr>
        <w:rPr>
          <w:lang w:val="en-US" w:eastAsia="ko-KR"/>
        </w:rPr>
      </w:pPr>
      <w:r w:rsidRPr="00FA0D0C">
        <w:rPr>
          <w:lang w:val="en-US" w:eastAsia="ko-KR"/>
        </w:rPr>
        <w:t>ΔP</w:t>
      </w:r>
      <w:r w:rsidRPr="00FA0D0C">
        <w:rPr>
          <w:vertAlign w:val="subscript"/>
          <w:lang w:val="en-US" w:eastAsia="ko-KR"/>
        </w:rPr>
        <w:t>PowerClass,</w:t>
      </w:r>
      <w:r>
        <w:rPr>
          <w:vertAlign w:val="subscript"/>
          <w:lang w:val="en-US" w:eastAsia="ko-KR"/>
        </w:rPr>
        <w:t>CA</w:t>
      </w:r>
      <w:r w:rsidRPr="00FA0D0C">
        <w:rPr>
          <w:lang w:val="en-US" w:eastAsia="ko-KR"/>
        </w:rPr>
        <w:t xml:space="preserve"> = 3 dB </w:t>
      </w:r>
      <w:r>
        <w:rPr>
          <w:lang w:eastAsia="zh-CN"/>
        </w:rPr>
        <w:t>for a power class 2 capable UE</w:t>
      </w:r>
      <w:r w:rsidRPr="00FA0D0C">
        <w:rPr>
          <w:lang w:val="en-US" w:eastAsia="ko-KR"/>
        </w:rPr>
        <w:t xml:space="preserve"> </w:t>
      </w:r>
    </w:p>
    <w:p w14:paraId="77807A78" w14:textId="77777777" w:rsidR="00510D6C" w:rsidRPr="00FA0D0C" w:rsidRDefault="00510D6C" w:rsidP="00510D6C">
      <w:pPr>
        <w:pStyle w:val="a0"/>
        <w:numPr>
          <w:ilvl w:val="0"/>
          <w:numId w:val="21"/>
        </w:numPr>
        <w:rPr>
          <w:lang w:val="en-US" w:eastAsia="ko-KR"/>
        </w:rPr>
      </w:pPr>
      <w:r w:rsidRPr="00FA0D0C">
        <w:rPr>
          <w:lang w:val="en-US" w:eastAsia="ko-KR"/>
        </w:rPr>
        <w:t>0dB otherwise</w:t>
      </w:r>
    </w:p>
    <w:p w14:paraId="631D1B05" w14:textId="7BFD9171" w:rsidR="00510D6C" w:rsidRDefault="00510D6C" w:rsidP="00510D6C">
      <w:pPr>
        <w:pStyle w:val="a0"/>
        <w:rPr>
          <w:lang w:val="en-US" w:eastAsia="ko-KR"/>
        </w:rPr>
      </w:pPr>
      <w:r>
        <w:rPr>
          <w:lang w:val="en-US" w:eastAsia="ko-KR"/>
        </w:rPr>
        <w:t xml:space="preserve">All the Pcmax requirements have been specified without separating UE type for a single carrier, CA and EN-DC. </w:t>
      </w:r>
      <w:r w:rsidR="00212F00">
        <w:rPr>
          <w:lang w:val="en-US" w:eastAsia="ko-KR"/>
        </w:rPr>
        <w:t xml:space="preserve">The same </w:t>
      </w:r>
      <w:r>
        <w:rPr>
          <w:lang w:val="en-US" w:eastAsia="ko-KR"/>
        </w:rPr>
        <w:t xml:space="preserve">principle should be considered. </w:t>
      </w:r>
    </w:p>
    <w:p w14:paraId="2CDCE1FD" w14:textId="45F50748" w:rsidR="00510D6C" w:rsidRDefault="00510D6C" w:rsidP="00510D6C">
      <w:pPr>
        <w:pStyle w:val="a0"/>
        <w:rPr>
          <w:lang w:val="en-US" w:eastAsia="ko-KR"/>
        </w:rPr>
      </w:pPr>
      <w:r>
        <w:rPr>
          <w:lang w:val="en-US" w:eastAsia="ko-KR"/>
        </w:rPr>
        <w:t xml:space="preserve">Considering that inter-band EN-DC PC1.5 is in-scope in this WID, </w:t>
      </w:r>
      <w:r w:rsidRPr="00FA0D0C">
        <w:rPr>
          <w:lang w:val="en-US" w:eastAsia="ko-KR"/>
        </w:rPr>
        <w:t xml:space="preserve">the configured transmitted power needs </w:t>
      </w:r>
      <w:r>
        <w:rPr>
          <w:lang w:val="en-US" w:eastAsia="ko-KR"/>
        </w:rPr>
        <w:t xml:space="preserve">also </w:t>
      </w:r>
      <w:r w:rsidRPr="00FA0D0C">
        <w:rPr>
          <w:lang w:val="en-US" w:eastAsia="ko-KR"/>
        </w:rPr>
        <w:t xml:space="preserve">to be defined by considering </w:t>
      </w:r>
      <w:r>
        <w:rPr>
          <w:lang w:val="en-US" w:eastAsia="ko-KR"/>
        </w:rPr>
        <w:t xml:space="preserve">up to </w:t>
      </w:r>
      <w:r w:rsidRPr="00FA0D0C">
        <w:rPr>
          <w:lang w:val="en-US" w:eastAsia="ko-KR"/>
        </w:rPr>
        <w:t>PC1.5</w:t>
      </w:r>
      <w:r>
        <w:rPr>
          <w:lang w:val="en-US" w:eastAsia="ko-KR"/>
        </w:rPr>
        <w:t xml:space="preserve"> for the inter-band EN-DC PC1.5 if introduced.</w:t>
      </w:r>
    </w:p>
    <w:p w14:paraId="44C3F6B9" w14:textId="77777777" w:rsidR="00510D6C" w:rsidRPr="00510D6C" w:rsidRDefault="00510D6C" w:rsidP="00510D6C">
      <w:pPr>
        <w:pStyle w:val="a0"/>
        <w:rPr>
          <w:b/>
          <w:lang w:val="en-US" w:eastAsia="ko-KR"/>
        </w:rPr>
      </w:pPr>
    </w:p>
    <w:p w14:paraId="49E02FED" w14:textId="0035653B" w:rsidR="00510D6C" w:rsidRDefault="00510D6C" w:rsidP="00510D6C">
      <w:pPr>
        <w:pStyle w:val="a0"/>
        <w:rPr>
          <w:b/>
          <w:lang w:val="en-US" w:eastAsia="ko-KR"/>
        </w:rPr>
      </w:pPr>
      <w:r w:rsidRPr="00341D62">
        <w:rPr>
          <w:b/>
          <w:lang w:val="en-US" w:eastAsia="ko-KR"/>
        </w:rPr>
        <w:t xml:space="preserve">Proposal </w:t>
      </w:r>
      <w:r>
        <w:rPr>
          <w:b/>
          <w:lang w:val="en-US" w:eastAsia="ko-KR"/>
        </w:rPr>
        <w:t>1</w:t>
      </w:r>
      <w:r w:rsidRPr="00341D62">
        <w:rPr>
          <w:b/>
          <w:lang w:val="en-US" w:eastAsia="ko-KR"/>
        </w:rPr>
        <w:t xml:space="preserve">: </w:t>
      </w:r>
      <w:r>
        <w:rPr>
          <w:b/>
          <w:lang w:val="en-US" w:eastAsia="ko-KR"/>
        </w:rPr>
        <w:t>Define the configured transmitted power by considering up to PC1.5 for inter-band CA PC1.5 with 3Tx.</w:t>
      </w:r>
    </w:p>
    <w:p w14:paraId="1E6F46FA" w14:textId="77777777" w:rsidR="00212F00" w:rsidRPr="00212F00" w:rsidRDefault="00212F00" w:rsidP="00212F00">
      <w:pPr>
        <w:pStyle w:val="a0"/>
        <w:numPr>
          <w:ilvl w:val="0"/>
          <w:numId w:val="21"/>
        </w:numPr>
        <w:rPr>
          <w:b/>
          <w:lang w:val="en-US" w:eastAsia="ko-KR"/>
        </w:rPr>
      </w:pPr>
      <w:r w:rsidRPr="00212F00">
        <w:rPr>
          <w:b/>
          <w:lang w:val="en-US" w:eastAsia="ko-KR"/>
        </w:rPr>
        <w:t>ΔP</w:t>
      </w:r>
      <w:r w:rsidRPr="00212F00">
        <w:rPr>
          <w:b/>
          <w:vertAlign w:val="subscript"/>
          <w:lang w:val="en-US" w:eastAsia="ko-KR"/>
        </w:rPr>
        <w:t>PowerClass,CA</w:t>
      </w:r>
      <w:r w:rsidRPr="00212F00">
        <w:rPr>
          <w:b/>
          <w:lang w:val="en-US" w:eastAsia="ko-KR"/>
        </w:rPr>
        <w:t xml:space="preserve"> = 6 dB </w:t>
      </w:r>
      <w:r w:rsidRPr="00212F00">
        <w:rPr>
          <w:b/>
          <w:lang w:eastAsia="zh-CN"/>
        </w:rPr>
        <w:t>for a power class 1.5 capable UE</w:t>
      </w:r>
      <w:r w:rsidRPr="00212F00">
        <w:rPr>
          <w:b/>
          <w:lang w:val="en-US" w:eastAsia="ko-KR"/>
        </w:rPr>
        <w:t xml:space="preserve"> </w:t>
      </w:r>
    </w:p>
    <w:p w14:paraId="2E0298E6" w14:textId="77777777" w:rsidR="00212F00" w:rsidRPr="00212F00" w:rsidRDefault="00212F00" w:rsidP="00212F00">
      <w:pPr>
        <w:pStyle w:val="a0"/>
        <w:numPr>
          <w:ilvl w:val="0"/>
          <w:numId w:val="21"/>
        </w:numPr>
        <w:rPr>
          <w:b/>
          <w:lang w:val="en-US" w:eastAsia="ko-KR"/>
        </w:rPr>
      </w:pPr>
      <w:r w:rsidRPr="00212F00">
        <w:rPr>
          <w:b/>
          <w:lang w:val="en-US" w:eastAsia="ko-KR"/>
        </w:rPr>
        <w:t>ΔP</w:t>
      </w:r>
      <w:r w:rsidRPr="00212F00">
        <w:rPr>
          <w:b/>
          <w:vertAlign w:val="subscript"/>
          <w:lang w:val="en-US" w:eastAsia="ko-KR"/>
        </w:rPr>
        <w:t>PowerClass,CA</w:t>
      </w:r>
      <w:r w:rsidRPr="00212F00">
        <w:rPr>
          <w:b/>
          <w:lang w:val="en-US" w:eastAsia="ko-KR"/>
        </w:rPr>
        <w:t xml:space="preserve"> = 3 dB </w:t>
      </w:r>
      <w:r w:rsidRPr="00212F00">
        <w:rPr>
          <w:b/>
          <w:lang w:eastAsia="zh-CN"/>
        </w:rPr>
        <w:t>for a power class 2 capable UE</w:t>
      </w:r>
      <w:r w:rsidRPr="00212F00">
        <w:rPr>
          <w:b/>
          <w:lang w:val="en-US" w:eastAsia="ko-KR"/>
        </w:rPr>
        <w:t xml:space="preserve"> </w:t>
      </w:r>
    </w:p>
    <w:p w14:paraId="34B06C3F" w14:textId="77777777" w:rsidR="00212F00" w:rsidRPr="00212F00" w:rsidRDefault="00212F00" w:rsidP="00212F00">
      <w:pPr>
        <w:pStyle w:val="a0"/>
        <w:numPr>
          <w:ilvl w:val="0"/>
          <w:numId w:val="21"/>
        </w:numPr>
        <w:rPr>
          <w:b/>
          <w:lang w:val="en-US" w:eastAsia="ko-KR"/>
        </w:rPr>
      </w:pPr>
      <w:r w:rsidRPr="00212F00">
        <w:rPr>
          <w:b/>
          <w:lang w:val="en-US" w:eastAsia="ko-KR"/>
        </w:rPr>
        <w:t>0dB otherwise</w:t>
      </w:r>
    </w:p>
    <w:p w14:paraId="29A138EC" w14:textId="77777777" w:rsidR="00510D6C" w:rsidRDefault="00510D6C" w:rsidP="00510D6C">
      <w:pPr>
        <w:pStyle w:val="a0"/>
        <w:rPr>
          <w:lang w:val="en-US" w:eastAsia="ko-KR"/>
        </w:rPr>
      </w:pPr>
    </w:p>
    <w:p w14:paraId="2C8772A7" w14:textId="77777777" w:rsidR="00510D6C" w:rsidRPr="00510D6C" w:rsidRDefault="00510D6C" w:rsidP="00510D6C">
      <w:pPr>
        <w:pStyle w:val="3"/>
        <w:ind w:left="720" w:hanging="720"/>
        <w:rPr>
          <w:rFonts w:ascii="Times New Roman" w:eastAsiaTheme="minorHAnsi" w:hAnsi="Times New Roman"/>
          <w:b/>
          <w:sz w:val="20"/>
          <w:u w:val="single"/>
          <w:lang w:val="en-US" w:eastAsia="ko-KR"/>
        </w:rPr>
      </w:pPr>
      <w:r w:rsidRPr="00510D6C">
        <w:rPr>
          <w:rFonts w:ascii="Times New Roman" w:eastAsiaTheme="minorHAnsi" w:hAnsi="Times New Roman"/>
          <w:b/>
          <w:sz w:val="20"/>
          <w:u w:val="single"/>
          <w:lang w:val="en-US" w:eastAsia="ko-KR"/>
        </w:rPr>
        <w:t>Issue 2-5-1: PC1.5 inter-band CA/EN-DC SAR compliance</w:t>
      </w:r>
    </w:p>
    <w:tbl>
      <w:tblPr>
        <w:tblStyle w:val="a9"/>
        <w:tblW w:w="0" w:type="auto"/>
        <w:tblLook w:val="04A0" w:firstRow="1" w:lastRow="0" w:firstColumn="1" w:lastColumn="0" w:noHBand="0" w:noVBand="1"/>
      </w:tblPr>
      <w:tblGrid>
        <w:gridCol w:w="9855"/>
      </w:tblGrid>
      <w:tr w:rsidR="00510D6C" w14:paraId="5A385619" w14:textId="77777777" w:rsidTr="00510D6C">
        <w:tc>
          <w:tcPr>
            <w:tcW w:w="9855" w:type="dxa"/>
          </w:tcPr>
          <w:p w14:paraId="51593AF6" w14:textId="77777777" w:rsidR="00510D6C" w:rsidRPr="00510D6C" w:rsidRDefault="00510D6C" w:rsidP="00510D6C">
            <w:pPr>
              <w:pStyle w:val="a0"/>
              <w:numPr>
                <w:ilvl w:val="0"/>
                <w:numId w:val="21"/>
              </w:numPr>
              <w:ind w:leftChars="29" w:left="418"/>
              <w:rPr>
                <w:lang w:val="en-US" w:eastAsia="ko-KR"/>
              </w:rPr>
            </w:pPr>
            <w:r w:rsidRPr="00510D6C">
              <w:rPr>
                <w:lang w:val="en-US" w:eastAsia="ko-KR"/>
              </w:rPr>
              <w:t>Proposals</w:t>
            </w:r>
          </w:p>
          <w:p w14:paraId="6737C455" w14:textId="77777777" w:rsidR="00510D6C" w:rsidRPr="00510D6C" w:rsidRDefault="00510D6C" w:rsidP="00510D6C">
            <w:pPr>
              <w:pStyle w:val="a0"/>
              <w:numPr>
                <w:ilvl w:val="1"/>
                <w:numId w:val="21"/>
              </w:numPr>
              <w:ind w:leftChars="229" w:left="858"/>
              <w:rPr>
                <w:lang w:val="en-US" w:eastAsia="ko-KR"/>
              </w:rPr>
            </w:pPr>
            <w:r w:rsidRPr="00510D6C">
              <w:rPr>
                <w:lang w:val="en-US" w:eastAsia="ko-KR"/>
              </w:rPr>
              <w:t>Option 1: Use 0.5*maxUplinkDutyCycle-interBandCA-PC2 if indicated as the threshold for PC1.5 UL duty cycle, below which PC1.5 requirements apply. If absent, UE shall work on power class PC1.5 regardless of UL duty cycle and may use P-MPRc as defined in 6.2.4 in TS 38.101-1 or other means if necessary.</w:t>
            </w:r>
          </w:p>
          <w:p w14:paraId="6173F055" w14:textId="77777777" w:rsidR="00510D6C" w:rsidRPr="00510D6C" w:rsidRDefault="00510D6C" w:rsidP="00510D6C">
            <w:pPr>
              <w:pStyle w:val="a0"/>
              <w:numPr>
                <w:ilvl w:val="1"/>
                <w:numId w:val="21"/>
              </w:numPr>
              <w:ind w:leftChars="229" w:left="858"/>
              <w:rPr>
                <w:lang w:val="en-US" w:eastAsia="ko-KR"/>
              </w:rPr>
            </w:pPr>
            <w:r w:rsidRPr="00510D6C">
              <w:rPr>
                <w:lang w:val="en-US" w:eastAsia="ko-KR"/>
              </w:rPr>
              <w:t>Option 2: For PC1.5 band combination, SAR compliance with the possible new signalling for the duty cycle mechanism need to be further studied.</w:t>
            </w:r>
          </w:p>
          <w:p w14:paraId="37D7C598" w14:textId="77777777" w:rsidR="00510D6C" w:rsidRPr="00510D6C" w:rsidRDefault="00510D6C" w:rsidP="00510D6C">
            <w:pPr>
              <w:pStyle w:val="a0"/>
              <w:numPr>
                <w:ilvl w:val="1"/>
                <w:numId w:val="21"/>
              </w:numPr>
              <w:ind w:leftChars="229" w:left="858"/>
              <w:rPr>
                <w:lang w:val="en-US" w:eastAsia="ko-KR"/>
              </w:rPr>
            </w:pPr>
            <w:r w:rsidRPr="00510D6C">
              <w:rPr>
                <w:rFonts w:hint="eastAsia"/>
                <w:lang w:val="en-US" w:eastAsia="ko-KR"/>
              </w:rPr>
              <w:t>O</w:t>
            </w:r>
            <w:r w:rsidRPr="00510D6C">
              <w:rPr>
                <w:lang w:val="en-US" w:eastAsia="ko-KR"/>
              </w:rPr>
              <w:t xml:space="preserve">ption 3: Study whether the existing UE capabilities </w:t>
            </w:r>
            <w:r w:rsidRPr="00510D6C">
              <w:rPr>
                <w:rFonts w:hint="eastAsia"/>
                <w:lang w:val="en-US" w:eastAsia="ko-KR"/>
              </w:rPr>
              <w:t>(PC2-related maxUplinkDutyCycle)</w:t>
            </w:r>
            <w:r w:rsidRPr="00510D6C">
              <w:rPr>
                <w:lang w:val="en-US" w:eastAsia="ko-KR"/>
              </w:rPr>
              <w:t xml:space="preserve"> can be applied or new UE capabilities are needed.</w:t>
            </w:r>
          </w:p>
          <w:p w14:paraId="6BC43474" w14:textId="77777777" w:rsidR="00510D6C" w:rsidRPr="00510D6C" w:rsidRDefault="00510D6C" w:rsidP="00510D6C">
            <w:pPr>
              <w:pStyle w:val="a0"/>
              <w:numPr>
                <w:ilvl w:val="0"/>
                <w:numId w:val="21"/>
              </w:numPr>
              <w:ind w:leftChars="29" w:left="418"/>
              <w:rPr>
                <w:lang w:val="en-US" w:eastAsia="ko-KR"/>
              </w:rPr>
            </w:pPr>
            <w:r w:rsidRPr="00510D6C">
              <w:rPr>
                <w:lang w:val="en-US" w:eastAsia="ko-KR"/>
              </w:rPr>
              <w:t>WF</w:t>
            </w:r>
          </w:p>
          <w:p w14:paraId="1A8778F7" w14:textId="6DACF588" w:rsidR="00510D6C" w:rsidRDefault="00510D6C" w:rsidP="00510D6C">
            <w:pPr>
              <w:pStyle w:val="a0"/>
              <w:numPr>
                <w:ilvl w:val="1"/>
                <w:numId w:val="21"/>
              </w:numPr>
              <w:ind w:leftChars="229" w:left="858"/>
              <w:rPr>
                <w:lang w:val="en-US" w:eastAsia="ko-KR"/>
              </w:rPr>
            </w:pPr>
            <w:r>
              <w:rPr>
                <w:lang w:val="en-US" w:eastAsia="ko-KR"/>
              </w:rPr>
              <w:t>Further study</w:t>
            </w:r>
          </w:p>
        </w:tc>
      </w:tr>
    </w:tbl>
    <w:p w14:paraId="636B2455" w14:textId="30ECAE01" w:rsidR="00510D6C" w:rsidRDefault="00510D6C" w:rsidP="00510D6C">
      <w:pPr>
        <w:pStyle w:val="a0"/>
        <w:rPr>
          <w:lang w:val="en-US" w:eastAsia="ko-KR"/>
        </w:rPr>
      </w:pPr>
    </w:p>
    <w:p w14:paraId="572D2E44" w14:textId="4FBE628A" w:rsidR="005F3F24" w:rsidRDefault="005F3F24" w:rsidP="005F3F24">
      <w:pPr>
        <w:pStyle w:val="a0"/>
        <w:rPr>
          <w:color w:val="000000" w:themeColor="text1"/>
          <w:lang w:val="en-US" w:eastAsia="ko-KR"/>
        </w:rPr>
      </w:pPr>
      <w:r>
        <w:rPr>
          <w:color w:val="000000" w:themeColor="text1"/>
          <w:lang w:val="en-US" w:eastAsia="ko-KR"/>
        </w:rPr>
        <w:t>For discussion on which option is reasonable, we assume the following parameters.</w:t>
      </w:r>
    </w:p>
    <w:p w14:paraId="6114D890" w14:textId="3AF6EB58" w:rsidR="005F3F24" w:rsidRPr="005F3F24" w:rsidRDefault="005F3F24" w:rsidP="005F3F24">
      <w:pPr>
        <w:pStyle w:val="a0"/>
        <w:numPr>
          <w:ilvl w:val="0"/>
          <w:numId w:val="21"/>
        </w:numPr>
        <w:rPr>
          <w:color w:val="000000" w:themeColor="text1"/>
          <w:lang w:val="en-US" w:eastAsia="ko-KR"/>
        </w:rPr>
      </w:pPr>
      <w:r>
        <w:t xml:space="preserve">Z1  = </w:t>
      </w:r>
      <w:r w:rsidRPr="005F3F24">
        <w:t>maxUplinkDutyCycle-interBandCA-PC2</w:t>
      </w:r>
      <w:r>
        <w:t xml:space="preserve"> (threshold)</w:t>
      </w:r>
    </w:p>
    <w:p w14:paraId="2DAF57A7" w14:textId="03F6E065" w:rsidR="005F3F24" w:rsidRPr="005F3F24" w:rsidRDefault="005F3F24" w:rsidP="005F3F24">
      <w:pPr>
        <w:pStyle w:val="a0"/>
        <w:numPr>
          <w:ilvl w:val="0"/>
          <w:numId w:val="21"/>
        </w:numPr>
        <w:rPr>
          <w:color w:val="000000" w:themeColor="text1"/>
          <w:lang w:val="en-US" w:eastAsia="ko-KR"/>
        </w:rPr>
      </w:pPr>
      <w:r>
        <w:rPr>
          <w:lang w:val="en-US"/>
        </w:rPr>
        <w:t>Z2 = new_</w:t>
      </w:r>
      <w:r w:rsidRPr="005F3F24">
        <w:t>maxUplinkDutyCycle-interBandCA-PC</w:t>
      </w:r>
      <w:r>
        <w:t>1.5 (threshold)</w:t>
      </w:r>
    </w:p>
    <w:p w14:paraId="77C503BF" w14:textId="77777777" w:rsidR="005F3F24" w:rsidRPr="005F3F24" w:rsidRDefault="005F3F24" w:rsidP="005F3F24">
      <w:pPr>
        <w:pStyle w:val="a0"/>
        <w:numPr>
          <w:ilvl w:val="0"/>
          <w:numId w:val="21"/>
        </w:numPr>
        <w:rPr>
          <w:color w:val="000000" w:themeColor="text1"/>
          <w:lang w:val="en-US" w:eastAsia="ko-KR"/>
        </w:rPr>
      </w:pPr>
      <w:r>
        <w:rPr>
          <w:lang w:val="en-US"/>
        </w:rPr>
        <w:t xml:space="preserve">X = </w:t>
      </w:r>
      <w:r w:rsidRPr="005F3F24">
        <w:t>average percentage</w:t>
      </w:r>
      <w:r>
        <w:t xml:space="preserve"> </w:t>
      </w:r>
      <w:r w:rsidRPr="005F3F24">
        <w:t>of uplink symbols transmitted in a certain evaluation period</w:t>
      </w:r>
    </w:p>
    <w:p w14:paraId="7CEBF235" w14:textId="02B7D28B" w:rsidR="005F3F24" w:rsidRPr="005F3F24" w:rsidRDefault="005F3F24" w:rsidP="005F3F24">
      <w:pPr>
        <w:pStyle w:val="a0"/>
        <w:rPr>
          <w:color w:val="000000" w:themeColor="text1"/>
          <w:lang w:val="en-US" w:eastAsia="ko-KR"/>
        </w:rPr>
      </w:pPr>
    </w:p>
    <w:tbl>
      <w:tblPr>
        <w:tblStyle w:val="a9"/>
        <w:tblW w:w="0" w:type="auto"/>
        <w:tblLook w:val="04A0" w:firstRow="1" w:lastRow="0" w:firstColumn="1" w:lastColumn="0" w:noHBand="0" w:noVBand="1"/>
      </w:tblPr>
      <w:tblGrid>
        <w:gridCol w:w="9855"/>
      </w:tblGrid>
      <w:tr w:rsidR="005F3F24" w14:paraId="0C08262F" w14:textId="77777777" w:rsidTr="005F3F24">
        <w:tc>
          <w:tcPr>
            <w:tcW w:w="9855" w:type="dxa"/>
          </w:tcPr>
          <w:p w14:paraId="7355298F" w14:textId="69615395" w:rsidR="005F3F24" w:rsidRPr="005F3F24" w:rsidRDefault="005F3F24" w:rsidP="005F3F24">
            <w:r>
              <w:rPr>
                <w:color w:val="000000" w:themeColor="text1"/>
                <w:lang w:val="en-US" w:eastAsia="ko-KR"/>
              </w:rPr>
              <w:t xml:space="preserve"> </w:t>
            </w:r>
            <w:r w:rsidRPr="005F3F24">
              <w:t>If a UE supports a different power class than the default UE power class for the band</w:t>
            </w:r>
            <w:r w:rsidRPr="005F3F24">
              <w:rPr>
                <w:rFonts w:eastAsia="SimSun"/>
                <w:lang w:eastAsia="zh-CN"/>
              </w:rPr>
              <w:t xml:space="preserve"> combination listed in </w:t>
            </w:r>
            <w:r w:rsidRPr="005F3F24">
              <w:t>Table 6.2A.1.3-1 and the supported power class enables the higher maximum output power than that of the default power class:</w:t>
            </w:r>
          </w:p>
          <w:p w14:paraId="252846CA" w14:textId="310B46E1" w:rsidR="005F3F24" w:rsidRPr="005F3F24" w:rsidRDefault="005F3F24" w:rsidP="005F3F24">
            <w:pPr>
              <w:pStyle w:val="B1"/>
              <w:rPr>
                <w:rFonts w:ascii="Times New Roman" w:hAnsi="Times New Roman"/>
              </w:rPr>
            </w:pPr>
            <w:r w:rsidRPr="005F3F24">
              <w:rPr>
                <w:rFonts w:ascii="Times New Roman" w:hAnsi="Times New Roman"/>
              </w:rPr>
              <w:t>–</w:t>
            </w:r>
            <w:r w:rsidRPr="005F3F24">
              <w:rPr>
                <w:rFonts w:ascii="Times New Roman" w:hAnsi="Times New Roman"/>
              </w:rPr>
              <w:tab/>
              <w:t xml:space="preserve">if the field of UE capability </w:t>
            </w:r>
            <w:r w:rsidRPr="005F3F24">
              <w:rPr>
                <w:rFonts w:ascii="Times New Roman" w:hAnsi="Times New Roman"/>
                <w:highlight w:val="yellow"/>
              </w:rPr>
              <w:t>maxUplinkDutyCycle-interBandCA-PC2(=Z</w:t>
            </w:r>
            <w:r>
              <w:rPr>
                <w:rFonts w:ascii="Times New Roman" w:hAnsi="Times New Roman"/>
                <w:highlight w:val="yellow"/>
              </w:rPr>
              <w:t>1</w:t>
            </w:r>
            <w:r w:rsidRPr="005F3F24">
              <w:rPr>
                <w:rFonts w:ascii="Times New Roman" w:hAnsi="Times New Roman"/>
                <w:highlight w:val="yellow"/>
              </w:rPr>
              <w:t>)</w:t>
            </w:r>
            <w:r w:rsidRPr="005F3F24">
              <w:rPr>
                <w:rFonts w:ascii="Times New Roman" w:hAnsi="Times New Roman"/>
              </w:rPr>
              <w:t xml:space="preserve"> is not absent and the </w:t>
            </w:r>
            <w:r w:rsidRPr="005F3F24">
              <w:rPr>
                <w:rFonts w:ascii="Times New Roman" w:hAnsi="Times New Roman"/>
                <w:highlight w:val="yellow"/>
              </w:rPr>
              <w:t>average percentage</w:t>
            </w:r>
            <w:r>
              <w:rPr>
                <w:rFonts w:ascii="Times New Roman" w:hAnsi="Times New Roman"/>
              </w:rPr>
              <w:t xml:space="preserve"> </w:t>
            </w:r>
            <w:r w:rsidRPr="005F3F24">
              <w:rPr>
                <w:rFonts w:ascii="Times New Roman" w:hAnsi="Times New Roman"/>
                <w:highlight w:val="yellow"/>
              </w:rPr>
              <w:t>(=X)</w:t>
            </w:r>
            <w:r w:rsidRPr="005F3F24">
              <w:rPr>
                <w:rFonts w:ascii="Times New Roman" w:hAnsi="Times New Roman"/>
              </w:rPr>
              <w:t xml:space="preserve"> of uplink symbols transmitted in a certain evaluation period is larger than maxUplinkDutyCycle-interBandCA-PC2 as defined in TS 38.331 (The exact evaluation period is no less than one radio frame); or</w:t>
            </w:r>
          </w:p>
          <w:p w14:paraId="15308655" w14:textId="77777777" w:rsidR="005F3F24" w:rsidRPr="005F3F24" w:rsidRDefault="005F3F24" w:rsidP="005F3F24">
            <w:pPr>
              <w:pStyle w:val="B1"/>
              <w:rPr>
                <w:rFonts w:ascii="Times New Roman" w:hAnsi="Times New Roman"/>
              </w:rPr>
            </w:pPr>
            <w:r w:rsidRPr="005F3F24">
              <w:rPr>
                <w:rFonts w:ascii="Times New Roman" w:hAnsi="Times New Roman"/>
              </w:rPr>
              <w:t>–</w:t>
            </w:r>
            <w:r w:rsidRPr="005F3F24">
              <w:rPr>
                <w:rFonts w:ascii="Times New Roman" w:hAnsi="Times New Roman"/>
              </w:rPr>
              <w:tab/>
              <w:t>if the IE P-Max as defined in TS 38.331 [7] is provided and set to the maximum output power of the default power class or lower;</w:t>
            </w:r>
          </w:p>
          <w:p w14:paraId="019E2148" w14:textId="053E9EBC" w:rsidR="005F3F24" w:rsidRPr="005F3F24" w:rsidRDefault="005F3F24" w:rsidP="005F3F24">
            <w:pPr>
              <w:pStyle w:val="B2"/>
              <w:ind w:leftChars="300" w:left="1000" w:hangingChars="200" w:hanging="400"/>
              <w:rPr>
                <w:lang w:eastAsia="zh-CN"/>
              </w:rPr>
            </w:pPr>
            <w:r w:rsidRPr="005F3F24">
              <w:t>–</w:t>
            </w:r>
            <w:r w:rsidRPr="005F3F24">
              <w:tab/>
              <w:t xml:space="preserve">shall apply all requirements for the </w:t>
            </w:r>
            <w:r w:rsidRPr="005F3F24">
              <w:rPr>
                <w:highlight w:val="yellow"/>
              </w:rPr>
              <w:t>default power class</w:t>
            </w:r>
            <w:r>
              <w:t xml:space="preserve"> </w:t>
            </w:r>
            <w:r w:rsidRPr="005F3F24">
              <w:rPr>
                <w:highlight w:val="yellow"/>
              </w:rPr>
              <w:t>(=PC3)</w:t>
            </w:r>
            <w:r w:rsidRPr="005F3F24">
              <w:t xml:space="preserve"> to the supported power class and set the configured transmitted power as specified in clause 6.2</w:t>
            </w:r>
            <w:r w:rsidRPr="005F3F24">
              <w:rPr>
                <w:lang w:eastAsia="zh-CN"/>
              </w:rPr>
              <w:t>A</w:t>
            </w:r>
            <w:r w:rsidRPr="005F3F24">
              <w:t>.4;</w:t>
            </w:r>
          </w:p>
          <w:p w14:paraId="2A6F75B0" w14:textId="77777777" w:rsidR="005F3F24" w:rsidRPr="005F3F24" w:rsidRDefault="005F3F24" w:rsidP="005F3F24">
            <w:pPr>
              <w:pStyle w:val="B1"/>
              <w:rPr>
                <w:rFonts w:ascii="Times New Roman" w:hAnsi="Times New Roman"/>
                <w:lang w:eastAsia="zh-CN"/>
              </w:rPr>
            </w:pPr>
            <w:r w:rsidRPr="005F3F24">
              <w:rPr>
                <w:rFonts w:ascii="Times New Roman" w:hAnsi="Times New Roman"/>
              </w:rPr>
              <w:t>–</w:t>
            </w:r>
            <w:r w:rsidRPr="005F3F24">
              <w:rPr>
                <w:rFonts w:ascii="Times New Roman" w:hAnsi="Times New Roman"/>
              </w:rPr>
              <w:tab/>
            </w:r>
            <w:r w:rsidRPr="005F3F24">
              <w:rPr>
                <w:rFonts w:ascii="Times New Roman" w:hAnsi="Times New Roman"/>
                <w:lang w:eastAsia="zh-CN"/>
              </w:rPr>
              <w:t>else;</w:t>
            </w:r>
          </w:p>
          <w:p w14:paraId="1102B310" w14:textId="659AB167" w:rsidR="005F3F24" w:rsidRPr="005F3F24" w:rsidRDefault="005F3F24" w:rsidP="005F3F24">
            <w:pPr>
              <w:pStyle w:val="B2"/>
              <w:ind w:leftChars="300" w:left="1000" w:hangingChars="200" w:hanging="400"/>
              <w:rPr>
                <w:rFonts w:eastAsia="SimSun"/>
                <w:lang w:eastAsia="zh-CN"/>
              </w:rPr>
            </w:pPr>
            <w:r w:rsidRPr="005F3F24">
              <w:lastRenderedPageBreak/>
              <w:t>–</w:t>
            </w:r>
            <w:r w:rsidRPr="005F3F24">
              <w:tab/>
              <w:t xml:space="preserve">shall apply all requirements for </w:t>
            </w:r>
            <w:r w:rsidRPr="005F3F24">
              <w:rPr>
                <w:highlight w:val="yellow"/>
              </w:rPr>
              <w:t>the supported power class (PC2)</w:t>
            </w:r>
            <w:r w:rsidRPr="005F3F24">
              <w:t xml:space="preserve"> and set the configured transmitted power as specified in clause 6.2</w:t>
            </w:r>
            <w:r w:rsidRPr="005F3F24">
              <w:rPr>
                <w:rFonts w:eastAsia="SimSun"/>
                <w:lang w:eastAsia="zh-CN"/>
              </w:rPr>
              <w:t>A</w:t>
            </w:r>
            <w:r w:rsidRPr="005F3F24">
              <w:t>.4</w:t>
            </w:r>
            <w:r w:rsidRPr="005F3F24">
              <w:rPr>
                <w:lang w:eastAsia="zh-CN"/>
              </w:rPr>
              <w:t xml:space="preserve"> (r</w:t>
            </w:r>
            <w:r w:rsidRPr="005F3F24">
              <w:t>egardless of the average percentage of uplink symbols</w:t>
            </w:r>
            <w:r w:rsidRPr="005F3F24">
              <w:rPr>
                <w:lang w:eastAsia="zh-CN"/>
              </w:rPr>
              <w:t xml:space="preserve"> if </w:t>
            </w:r>
            <w:r w:rsidRPr="005F3F24">
              <w:t xml:space="preserve">the field of UE capability </w:t>
            </w:r>
            <w:r w:rsidRPr="005F3F24">
              <w:rPr>
                <w:i/>
              </w:rPr>
              <w:t>maxUplinkDutyCycle-</w:t>
            </w:r>
            <w:r w:rsidRPr="005F3F24">
              <w:rPr>
                <w:i/>
                <w:lang w:eastAsia="zh-CN"/>
              </w:rPr>
              <w:t>interBand</w:t>
            </w:r>
            <w:r w:rsidRPr="005F3F24">
              <w:rPr>
                <w:i/>
              </w:rPr>
              <w:t>CA-PC2</w:t>
            </w:r>
            <w:r w:rsidRPr="005F3F24">
              <w:t xml:space="preserve"> is absent</w:t>
            </w:r>
            <w:r w:rsidRPr="005F3F24">
              <w:rPr>
                <w:lang w:eastAsia="zh-CN"/>
              </w:rPr>
              <w:t>)</w:t>
            </w:r>
            <w:r w:rsidRPr="005F3F24">
              <w:t>.</w:t>
            </w:r>
          </w:p>
          <w:p w14:paraId="22CE8B22" w14:textId="77777777" w:rsidR="005F3F24" w:rsidRDefault="005F3F24" w:rsidP="00510D6C">
            <w:pPr>
              <w:pStyle w:val="a0"/>
              <w:rPr>
                <w:color w:val="000000" w:themeColor="text1"/>
                <w:lang w:eastAsia="ko-KR"/>
              </w:rPr>
            </w:pPr>
          </w:p>
          <w:p w14:paraId="68BC620E" w14:textId="064CC83E" w:rsidR="005F3F24" w:rsidRPr="005F3F24" w:rsidRDefault="005F3F24" w:rsidP="005F3F24">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5F3F24">
              <w:rPr>
                <w:rFonts w:eastAsia="SimSun"/>
                <w:highlight w:val="yellow"/>
                <w:lang w:eastAsia="zh-CN"/>
              </w:rPr>
              <w:t>(X=)</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r w:rsidRPr="00195447">
              <w:rPr>
                <w:rFonts w:eastAsia="SimSun"/>
                <w:sz w:val="21"/>
                <w:szCs w:val="21"/>
                <w:lang w:eastAsia="zh-CN"/>
              </w:rPr>
              <w:t xml:space="preserve"> Duty</w:t>
            </w:r>
            <w:r w:rsidRPr="00195447">
              <w:rPr>
                <w:rFonts w:eastAsia="SimSun"/>
                <w:sz w:val="21"/>
                <w:szCs w:val="21"/>
                <w:vertAlign w:val="subscript"/>
                <w:lang w:eastAsia="zh-CN"/>
              </w:rPr>
              <w:t>NR, x</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r w:rsidRPr="00195447">
              <w:rPr>
                <w:rFonts w:eastAsia="SimSun"/>
                <w:sz w:val="21"/>
                <w:szCs w:val="21"/>
                <w:lang w:eastAsia="zh-CN"/>
              </w:rPr>
              <w:t xml:space="preserve"> + Duty</w:t>
            </w:r>
            <w:r w:rsidRPr="00195447">
              <w:rPr>
                <w:rFonts w:eastAsia="SimSun"/>
                <w:sz w:val="21"/>
                <w:szCs w:val="21"/>
                <w:vertAlign w:val="subscript"/>
                <w:lang w:eastAsia="zh-CN"/>
              </w:rPr>
              <w:t>NR, y</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r w:rsidRPr="00195447">
              <w:rPr>
                <w:rFonts w:eastAsia="SimSun"/>
                <w:sz w:val="21"/>
                <w:szCs w:val="21"/>
                <w:lang w:eastAsia="zh-CN"/>
              </w:rPr>
              <w:t xml:space="preserve"> )</w:t>
            </w:r>
            <w:r>
              <w:rPr>
                <w:rFonts w:eastAsia="SimSun" w:hint="eastAsia"/>
                <w:sz w:val="21"/>
                <w:szCs w:val="21"/>
                <w:lang w:eastAsia="zh-CN"/>
              </w:rPr>
              <w:t xml:space="preserve">. </w:t>
            </w:r>
            <w:r w:rsidRPr="00FE1585">
              <w:rPr>
                <w:rFonts w:eastAsia="SimSun"/>
                <w:lang w:eastAsia="zh-CN"/>
              </w:rPr>
              <w:t>Duty</w:t>
            </w:r>
            <w:r>
              <w:rPr>
                <w:rFonts w:eastAsia="SimSun" w:hint="eastAsia"/>
                <w:vertAlign w:val="subscript"/>
                <w:lang w:eastAsia="zh-CN"/>
              </w:rPr>
              <w:t>NR, x</w:t>
            </w:r>
            <w:r w:rsidRPr="00FE1585">
              <w:rPr>
                <w:rFonts w:eastAsia="SimSun"/>
                <w:lang w:eastAsia="zh-CN"/>
              </w:rPr>
              <w:t>, Duty</w:t>
            </w:r>
            <w:r w:rsidRPr="00FE1585">
              <w:rPr>
                <w:rFonts w:eastAsia="SimSun"/>
                <w:vertAlign w:val="subscript"/>
                <w:lang w:eastAsia="zh-CN"/>
              </w:rPr>
              <w:t>NR</w:t>
            </w:r>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r>
              <w:rPr>
                <w:rFonts w:eastAsia="SimSun" w:hint="eastAsia"/>
                <w:sz w:val="21"/>
                <w:szCs w:val="21"/>
                <w:lang w:eastAsia="zh-CN"/>
              </w:rPr>
              <w:t>,</w:t>
            </w:r>
            <w:r>
              <w:rPr>
                <w:rFonts w:eastAsia="SimSun" w:hint="eastAsia"/>
                <w:sz w:val="21"/>
                <w:szCs w:val="21"/>
                <w:vertAlign w:val="subscript"/>
                <w:lang w:eastAsia="zh-CN"/>
              </w:rPr>
              <w:t xml:space="preserve"> </w:t>
            </w:r>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 xml:space="preserve">y </w:t>
            </w:r>
            <w:r w:rsidRPr="005F3F24">
              <w:rPr>
                <w:rFonts w:eastAsia="SimSun"/>
                <w:lang w:eastAsia="zh-CN"/>
              </w:rPr>
              <w:t xml:space="preserve">represent the </w:t>
            </w:r>
            <w:r w:rsidRPr="005F3F24">
              <w:rPr>
                <w:lang w:eastAsia="zh-CN"/>
              </w:rPr>
              <w:t>field of UE capability</w:t>
            </w:r>
            <w:r w:rsidRPr="005F3F24">
              <w:rPr>
                <w:i/>
              </w:rPr>
              <w:t xml:space="preserve"> </w:t>
            </w:r>
            <w:r w:rsidRPr="005F3F24">
              <w:rPr>
                <w:i/>
                <w:highlight w:val="yellow"/>
              </w:rPr>
              <w:t>maxUplinkDutyCycle-PC2-FR1</w:t>
            </w:r>
            <w:r w:rsidRPr="005F3F24">
              <w:t xml:space="preserve"> </w:t>
            </w:r>
            <w:r w:rsidRPr="005F3F24">
              <w:rPr>
                <w:lang w:eastAsia="zh-CN"/>
              </w:rPr>
              <w:t xml:space="preserve">per band </w:t>
            </w:r>
            <w:r w:rsidRPr="005F3F24">
              <w:t>as defined in TS 38.331</w:t>
            </w:r>
            <w:r w:rsidRPr="005F3F24">
              <w:rPr>
                <w:lang w:eastAsia="zh-CN"/>
              </w:rPr>
              <w:t xml:space="preserve">.  For NR Band x or NR Band y, </w:t>
            </w:r>
          </w:p>
          <w:p w14:paraId="1E0A9099" w14:textId="77777777" w:rsidR="005F3F24" w:rsidRPr="005F3F24" w:rsidRDefault="005F3F24" w:rsidP="005F3F24">
            <w:pPr>
              <w:pStyle w:val="B1"/>
              <w:rPr>
                <w:rFonts w:ascii="Times New Roman" w:hAnsi="Times New Roman"/>
              </w:rPr>
            </w:pPr>
            <w:r w:rsidRPr="005F3F24">
              <w:rPr>
                <w:rFonts w:ascii="Times New Roman" w:hAnsi="Times New Roman"/>
              </w:rPr>
              <w:t>–</w:t>
            </w:r>
            <w:r w:rsidRPr="005F3F24">
              <w:rPr>
                <w:rFonts w:ascii="Times New Roman" w:hAnsi="Times New Roman"/>
              </w:rPr>
              <w:tab/>
              <w:t>if power class of one or both of the bands within the band combination is power class 2 and the corresponding UE capability maxUplinkDutyCycle-PC2-FR1 is absent;</w:t>
            </w:r>
          </w:p>
          <w:p w14:paraId="165A0B6F" w14:textId="77777777" w:rsidR="005F3F24" w:rsidRPr="005F3F24" w:rsidRDefault="005F3F24" w:rsidP="005F3F24">
            <w:pPr>
              <w:pStyle w:val="B2"/>
            </w:pPr>
            <w:r w:rsidRPr="005F3F24">
              <w:t>–</w:t>
            </w:r>
            <w:r w:rsidRPr="005F3F24">
              <w:tab/>
              <w:t>the corresponding maxDutyNR,x or maxDutyNR,y is equal to 50%;</w:t>
            </w:r>
          </w:p>
          <w:p w14:paraId="1775709A" w14:textId="77777777" w:rsidR="005F3F24" w:rsidRPr="005F3F24" w:rsidRDefault="005F3F24" w:rsidP="005F3F24">
            <w:pPr>
              <w:pStyle w:val="B1"/>
              <w:rPr>
                <w:rFonts w:ascii="Times New Roman" w:hAnsi="Times New Roman"/>
              </w:rPr>
            </w:pPr>
            <w:r w:rsidRPr="005F3F24">
              <w:rPr>
                <w:rFonts w:ascii="Times New Roman" w:hAnsi="Times New Roman"/>
              </w:rPr>
              <w:t>–</w:t>
            </w:r>
            <w:r w:rsidRPr="005F3F24">
              <w:rPr>
                <w:rFonts w:ascii="Times New Roman" w:hAnsi="Times New Roman"/>
              </w:rPr>
              <w:tab/>
            </w:r>
            <w:r w:rsidRPr="005F3F24">
              <w:rPr>
                <w:rFonts w:ascii="Times New Roman" w:hAnsi="Times New Roman"/>
                <w:lang w:eastAsia="zh-CN"/>
              </w:rPr>
              <w:t>else if the band is configured with power class 3;</w:t>
            </w:r>
          </w:p>
          <w:p w14:paraId="0F6D7E2B" w14:textId="77777777" w:rsidR="005F3F24" w:rsidRPr="005F3F24" w:rsidRDefault="005F3F24" w:rsidP="005F3F24">
            <w:pPr>
              <w:pStyle w:val="B2"/>
            </w:pPr>
            <w:r w:rsidRPr="005F3F24">
              <w:t>–</w:t>
            </w:r>
            <w:r w:rsidRPr="005F3F24">
              <w:tab/>
              <w:t>the corresponding maxDutyNR,x or maxDutyNR,y is equal to 100%.</w:t>
            </w:r>
          </w:p>
          <w:p w14:paraId="3D2693FD" w14:textId="6E85EC7E" w:rsidR="005F3F24" w:rsidRPr="005F3F24" w:rsidRDefault="005F3F24" w:rsidP="00510D6C">
            <w:pPr>
              <w:pStyle w:val="a0"/>
              <w:rPr>
                <w:color w:val="000000" w:themeColor="text1"/>
                <w:lang w:eastAsia="ko-KR"/>
              </w:rPr>
            </w:pPr>
          </w:p>
        </w:tc>
      </w:tr>
    </w:tbl>
    <w:p w14:paraId="355C803D" w14:textId="6D72E18E" w:rsidR="005F3F24" w:rsidRDefault="005F3F24" w:rsidP="00510D6C">
      <w:pPr>
        <w:pStyle w:val="a0"/>
        <w:rPr>
          <w:color w:val="000000" w:themeColor="text1"/>
          <w:lang w:val="en-US" w:eastAsia="ko-KR"/>
        </w:rPr>
      </w:pPr>
    </w:p>
    <w:p w14:paraId="2BF70571" w14:textId="1431B3AE" w:rsidR="005F3F24" w:rsidRDefault="005F3F24" w:rsidP="005F3F24">
      <w:pPr>
        <w:pStyle w:val="a0"/>
        <w:rPr>
          <w:color w:val="000000" w:themeColor="text1"/>
          <w:lang w:val="en-US" w:eastAsia="ko-KR"/>
        </w:rPr>
      </w:pPr>
      <w:r>
        <w:t>For the existing PC2 inter-band CA (e.g, PC3 + PC2 CA),</w:t>
      </w:r>
    </w:p>
    <w:p w14:paraId="1ABC988C" w14:textId="18235B00" w:rsidR="005F3F24" w:rsidRDefault="005F3F24" w:rsidP="005F3F24">
      <w:pPr>
        <w:pStyle w:val="a0"/>
        <w:numPr>
          <w:ilvl w:val="0"/>
          <w:numId w:val="21"/>
        </w:numPr>
        <w:rPr>
          <w:color w:val="000000" w:themeColor="text1"/>
          <w:lang w:val="en-US" w:eastAsia="ko-KR"/>
        </w:rPr>
      </w:pPr>
      <w:r>
        <w:rPr>
          <w:color w:val="000000" w:themeColor="text1"/>
          <w:lang w:val="en-US" w:eastAsia="ko-KR"/>
        </w:rPr>
        <w:t xml:space="preserve">X  &gt; Z1, </w:t>
      </w:r>
      <w:r>
        <w:rPr>
          <w:color w:val="000000" w:themeColor="text1"/>
          <w:lang w:val="en-US" w:eastAsia="ko-KR"/>
        </w:rPr>
        <w:tab/>
        <w:t>PC3 requirements applies</w:t>
      </w:r>
    </w:p>
    <w:p w14:paraId="4520E596" w14:textId="1F66D07D" w:rsidR="005F3F24" w:rsidRDefault="005F3F24" w:rsidP="005F3F24">
      <w:pPr>
        <w:pStyle w:val="a0"/>
        <w:numPr>
          <w:ilvl w:val="0"/>
          <w:numId w:val="21"/>
        </w:numPr>
        <w:rPr>
          <w:color w:val="000000" w:themeColor="text1"/>
          <w:lang w:val="en-US" w:eastAsia="ko-KR"/>
        </w:rPr>
      </w:pPr>
      <w:r>
        <w:rPr>
          <w:color w:val="000000" w:themeColor="text1"/>
          <w:lang w:val="en-US" w:eastAsia="ko-KR"/>
        </w:rPr>
        <w:t xml:space="preserve">X </w:t>
      </w:r>
      <w:r>
        <w:rPr>
          <w:rFonts w:ascii="굴림" w:eastAsia="굴림" w:hAnsi="굴림" w:hint="eastAsia"/>
          <w:color w:val="000000" w:themeColor="text1"/>
          <w:lang w:val="en-US" w:eastAsia="ko-KR"/>
        </w:rPr>
        <w:t>≤</w:t>
      </w:r>
      <w:r>
        <w:rPr>
          <w:color w:val="000000" w:themeColor="text1"/>
          <w:lang w:val="en-US" w:eastAsia="ko-KR"/>
        </w:rPr>
        <w:t xml:space="preserve"> Z1, </w:t>
      </w:r>
      <w:r>
        <w:rPr>
          <w:color w:val="000000" w:themeColor="text1"/>
          <w:lang w:val="en-US" w:eastAsia="ko-KR"/>
        </w:rPr>
        <w:tab/>
        <w:t>PC2 requirements applies</w:t>
      </w:r>
    </w:p>
    <w:p w14:paraId="17774EBB" w14:textId="77777777" w:rsidR="005F3F24" w:rsidRDefault="005F3F24" w:rsidP="005F3F24">
      <w:pPr>
        <w:pStyle w:val="a0"/>
        <w:rPr>
          <w:color w:val="000000" w:themeColor="text1"/>
          <w:lang w:val="en-US" w:eastAsia="ko-KR"/>
        </w:rPr>
      </w:pPr>
    </w:p>
    <w:p w14:paraId="256F06B1" w14:textId="449039F4" w:rsidR="005F3F24" w:rsidRDefault="005F3F24" w:rsidP="005F3F24">
      <w:pPr>
        <w:pStyle w:val="a0"/>
        <w:rPr>
          <w:color w:val="000000" w:themeColor="text1"/>
          <w:lang w:val="en-US" w:eastAsia="ko-KR"/>
        </w:rPr>
      </w:pPr>
      <w:r>
        <w:rPr>
          <w:rFonts w:hint="eastAsia"/>
          <w:color w:val="000000" w:themeColor="text1"/>
          <w:lang w:val="en-US" w:eastAsia="ko-KR"/>
        </w:rPr>
        <w:t>For</w:t>
      </w:r>
      <w:r>
        <w:rPr>
          <w:color w:val="000000" w:themeColor="text1"/>
          <w:lang w:val="en-US" w:eastAsia="ko-KR"/>
        </w:rPr>
        <w:t xml:space="preserve"> PC1.5 inter-band CA (e.g</w:t>
      </w:r>
      <w:r w:rsidR="00212F00">
        <w:rPr>
          <w:color w:val="000000" w:themeColor="text1"/>
          <w:lang w:val="en-US" w:eastAsia="ko-KR"/>
        </w:rPr>
        <w:t>.</w:t>
      </w:r>
      <w:r>
        <w:rPr>
          <w:color w:val="000000" w:themeColor="text1"/>
          <w:lang w:val="en-US" w:eastAsia="ko-KR"/>
        </w:rPr>
        <w:t>, PC3 + PC1.5 CA), 2 alternatives can be considered.</w:t>
      </w:r>
    </w:p>
    <w:p w14:paraId="0F7F4FD3" w14:textId="2ECE6C58" w:rsidR="005F3F24" w:rsidRPr="005F3F24" w:rsidRDefault="005F3F24" w:rsidP="005F3F24">
      <w:pPr>
        <w:pStyle w:val="a0"/>
        <w:rPr>
          <w:color w:val="000000" w:themeColor="text1"/>
          <w:lang w:val="en-US" w:eastAsia="ko-KR"/>
        </w:rPr>
      </w:pPr>
      <w:r w:rsidRPr="005F3F24">
        <w:rPr>
          <w:b/>
          <w:color w:val="000000" w:themeColor="text1"/>
          <w:lang w:val="en-US" w:eastAsia="ko-KR"/>
        </w:rPr>
        <w:t>Alt1)</w:t>
      </w:r>
      <w:r>
        <w:rPr>
          <w:color w:val="000000" w:themeColor="text1"/>
          <w:lang w:val="en-US" w:eastAsia="ko-KR"/>
        </w:rPr>
        <w:t xml:space="preserve"> Use 0.5*</w:t>
      </w:r>
      <w:r w:rsidRPr="005F3F24">
        <w:t>maxUplinkDutyCycle-interBandCA-PC2</w:t>
      </w:r>
      <w:r>
        <w:t xml:space="preserve"> for PC1.5 threshold, e.g, 0.5*Z1,</w:t>
      </w:r>
      <w:r>
        <w:rPr>
          <w:color w:val="000000" w:themeColor="text1"/>
          <w:lang w:val="en-US" w:eastAsia="ko-KR"/>
        </w:rPr>
        <w:t xml:space="preserve"> </w:t>
      </w:r>
    </w:p>
    <w:p w14:paraId="222602F5" w14:textId="77777777" w:rsidR="005F3F24" w:rsidRDefault="005F3F24" w:rsidP="005F3F24">
      <w:pPr>
        <w:pStyle w:val="a0"/>
        <w:numPr>
          <w:ilvl w:val="0"/>
          <w:numId w:val="21"/>
        </w:numPr>
        <w:rPr>
          <w:color w:val="000000" w:themeColor="text1"/>
          <w:lang w:val="en-US" w:eastAsia="ko-KR"/>
        </w:rPr>
      </w:pPr>
      <w:r>
        <w:rPr>
          <w:color w:val="000000" w:themeColor="text1"/>
          <w:lang w:val="en-US" w:eastAsia="ko-KR"/>
        </w:rPr>
        <w:t xml:space="preserve">X  &gt; Z1, </w:t>
      </w:r>
      <w:r>
        <w:rPr>
          <w:color w:val="000000" w:themeColor="text1"/>
          <w:lang w:val="en-US" w:eastAsia="ko-KR"/>
        </w:rPr>
        <w:tab/>
      </w:r>
      <w:r>
        <w:rPr>
          <w:color w:val="000000" w:themeColor="text1"/>
          <w:lang w:val="en-US" w:eastAsia="ko-KR"/>
        </w:rPr>
        <w:tab/>
        <w:t>PC3 requirements applies</w:t>
      </w:r>
    </w:p>
    <w:p w14:paraId="274C386A" w14:textId="77777777" w:rsidR="005F3F24" w:rsidRDefault="005F3F24" w:rsidP="005F3F24">
      <w:pPr>
        <w:pStyle w:val="a0"/>
        <w:numPr>
          <w:ilvl w:val="0"/>
          <w:numId w:val="21"/>
        </w:numPr>
        <w:rPr>
          <w:color w:val="000000" w:themeColor="text1"/>
          <w:lang w:val="en-US" w:eastAsia="ko-KR"/>
        </w:rPr>
      </w:pPr>
      <w:r>
        <w:rPr>
          <w:color w:val="000000" w:themeColor="text1"/>
          <w:lang w:val="en-US" w:eastAsia="ko-KR"/>
        </w:rPr>
        <w:t xml:space="preserve">0.5*Z1 &lt; X  </w:t>
      </w:r>
      <w:r>
        <w:rPr>
          <w:rFonts w:ascii="굴림" w:eastAsia="굴림" w:hAnsi="굴림" w:hint="eastAsia"/>
          <w:color w:val="000000" w:themeColor="text1"/>
          <w:lang w:val="en-US" w:eastAsia="ko-KR"/>
        </w:rPr>
        <w:t>≤</w:t>
      </w:r>
      <w:r>
        <w:rPr>
          <w:color w:val="000000" w:themeColor="text1"/>
          <w:lang w:val="en-US" w:eastAsia="ko-KR"/>
        </w:rPr>
        <w:t xml:space="preserve"> Z1, </w:t>
      </w:r>
      <w:r>
        <w:rPr>
          <w:color w:val="000000" w:themeColor="text1"/>
          <w:lang w:val="en-US" w:eastAsia="ko-KR"/>
        </w:rPr>
        <w:tab/>
        <w:t>PC2 requirements applies</w:t>
      </w:r>
    </w:p>
    <w:p w14:paraId="321CF1F5" w14:textId="77777777" w:rsidR="005F3F24" w:rsidRDefault="005F3F24" w:rsidP="005F3F24">
      <w:pPr>
        <w:pStyle w:val="a0"/>
        <w:numPr>
          <w:ilvl w:val="0"/>
          <w:numId w:val="21"/>
        </w:numPr>
        <w:rPr>
          <w:color w:val="000000" w:themeColor="text1"/>
          <w:lang w:val="en-US" w:eastAsia="ko-KR"/>
        </w:rPr>
      </w:pPr>
      <w:r>
        <w:rPr>
          <w:color w:val="000000" w:themeColor="text1"/>
          <w:lang w:val="en-US" w:eastAsia="ko-KR"/>
        </w:rPr>
        <w:t xml:space="preserve">X </w:t>
      </w:r>
      <w:r>
        <w:rPr>
          <w:rFonts w:ascii="굴림" w:eastAsia="굴림" w:hAnsi="굴림" w:hint="eastAsia"/>
          <w:color w:val="000000" w:themeColor="text1"/>
          <w:lang w:val="en-US" w:eastAsia="ko-KR"/>
        </w:rPr>
        <w:t>≤</w:t>
      </w:r>
      <w:r>
        <w:rPr>
          <w:color w:val="000000" w:themeColor="text1"/>
          <w:lang w:val="en-US" w:eastAsia="ko-KR"/>
        </w:rPr>
        <w:t xml:space="preserve"> 0.5*Z1,  </w:t>
      </w:r>
      <w:r>
        <w:rPr>
          <w:color w:val="000000" w:themeColor="text1"/>
          <w:lang w:val="en-US" w:eastAsia="ko-KR"/>
        </w:rPr>
        <w:tab/>
      </w:r>
      <w:r>
        <w:rPr>
          <w:color w:val="000000" w:themeColor="text1"/>
          <w:lang w:val="en-US" w:eastAsia="ko-KR"/>
        </w:rPr>
        <w:tab/>
        <w:t>PC1.5 requirements applies</w:t>
      </w:r>
    </w:p>
    <w:p w14:paraId="695FB075" w14:textId="5E5C10FE" w:rsidR="005F3F24" w:rsidRPr="005F3F24" w:rsidRDefault="005F3F24" w:rsidP="005F3F24">
      <w:pPr>
        <w:pStyle w:val="a0"/>
        <w:rPr>
          <w:color w:val="000000" w:themeColor="text1"/>
          <w:lang w:val="en-US" w:eastAsia="ko-KR"/>
        </w:rPr>
      </w:pPr>
      <w:r w:rsidRPr="005F3F24">
        <w:rPr>
          <w:b/>
          <w:color w:val="000000" w:themeColor="text1"/>
          <w:lang w:val="en-US" w:eastAsia="ko-KR"/>
        </w:rPr>
        <w:t>Alt2)</w:t>
      </w:r>
      <w:r>
        <w:rPr>
          <w:color w:val="000000" w:themeColor="text1"/>
          <w:lang w:val="en-US" w:eastAsia="ko-KR"/>
        </w:rPr>
        <w:t xml:space="preserve"> Use new_</w:t>
      </w:r>
      <w:r w:rsidRPr="005F3F24">
        <w:t>maxUplinkDutyCycle-interBandCA-PC</w:t>
      </w:r>
      <w:r>
        <w:t>1.5 for PC1.5 threshold, e.g, Z2,</w:t>
      </w:r>
      <w:r>
        <w:rPr>
          <w:color w:val="000000" w:themeColor="text1"/>
          <w:lang w:val="en-US" w:eastAsia="ko-KR"/>
        </w:rPr>
        <w:t xml:space="preserve"> </w:t>
      </w:r>
    </w:p>
    <w:p w14:paraId="1701580A" w14:textId="71EE7774" w:rsidR="005F3F24" w:rsidRDefault="005F3F24" w:rsidP="005F3F24">
      <w:pPr>
        <w:pStyle w:val="a0"/>
        <w:numPr>
          <w:ilvl w:val="0"/>
          <w:numId w:val="21"/>
        </w:numPr>
        <w:rPr>
          <w:color w:val="000000" w:themeColor="text1"/>
          <w:lang w:val="en-US" w:eastAsia="ko-KR"/>
        </w:rPr>
      </w:pPr>
      <w:r>
        <w:rPr>
          <w:color w:val="000000" w:themeColor="text1"/>
          <w:lang w:val="en-US" w:eastAsia="ko-KR"/>
        </w:rPr>
        <w:t xml:space="preserve">X  &gt; Z1, </w:t>
      </w:r>
      <w:r>
        <w:rPr>
          <w:color w:val="000000" w:themeColor="text1"/>
          <w:lang w:val="en-US" w:eastAsia="ko-KR"/>
        </w:rPr>
        <w:tab/>
      </w:r>
      <w:r>
        <w:rPr>
          <w:color w:val="000000" w:themeColor="text1"/>
          <w:lang w:val="en-US" w:eastAsia="ko-KR"/>
        </w:rPr>
        <w:tab/>
        <w:t>PC3 requirements applies</w:t>
      </w:r>
    </w:p>
    <w:p w14:paraId="299B41D0" w14:textId="24655DB6" w:rsidR="005F3F24" w:rsidRDefault="005F3F24" w:rsidP="005F3F24">
      <w:pPr>
        <w:pStyle w:val="a0"/>
        <w:numPr>
          <w:ilvl w:val="0"/>
          <w:numId w:val="21"/>
        </w:numPr>
        <w:rPr>
          <w:color w:val="000000" w:themeColor="text1"/>
          <w:lang w:val="en-US" w:eastAsia="ko-KR"/>
        </w:rPr>
      </w:pPr>
      <w:r>
        <w:rPr>
          <w:color w:val="000000" w:themeColor="text1"/>
          <w:lang w:val="en-US" w:eastAsia="ko-KR"/>
        </w:rPr>
        <w:t xml:space="preserve">Z2 &lt; X  </w:t>
      </w:r>
      <w:r>
        <w:rPr>
          <w:rFonts w:ascii="굴림" w:eastAsia="굴림" w:hAnsi="굴림" w:hint="eastAsia"/>
          <w:color w:val="000000" w:themeColor="text1"/>
          <w:lang w:val="en-US" w:eastAsia="ko-KR"/>
        </w:rPr>
        <w:t>≤</w:t>
      </w:r>
      <w:r>
        <w:rPr>
          <w:color w:val="000000" w:themeColor="text1"/>
          <w:lang w:val="en-US" w:eastAsia="ko-KR"/>
        </w:rPr>
        <w:t xml:space="preserve"> Z1, </w:t>
      </w:r>
      <w:r>
        <w:rPr>
          <w:color w:val="000000" w:themeColor="text1"/>
          <w:lang w:val="en-US" w:eastAsia="ko-KR"/>
        </w:rPr>
        <w:tab/>
      </w:r>
      <w:r>
        <w:rPr>
          <w:color w:val="000000" w:themeColor="text1"/>
          <w:lang w:val="en-US" w:eastAsia="ko-KR"/>
        </w:rPr>
        <w:tab/>
        <w:t>PC2 requirements applies</w:t>
      </w:r>
    </w:p>
    <w:p w14:paraId="44389BA8" w14:textId="10FF1215" w:rsidR="005F3F24" w:rsidRDefault="005F3F24" w:rsidP="005F3F24">
      <w:pPr>
        <w:pStyle w:val="a0"/>
        <w:numPr>
          <w:ilvl w:val="0"/>
          <w:numId w:val="21"/>
        </w:numPr>
        <w:rPr>
          <w:color w:val="000000" w:themeColor="text1"/>
          <w:lang w:val="en-US" w:eastAsia="ko-KR"/>
        </w:rPr>
      </w:pPr>
      <w:r>
        <w:rPr>
          <w:color w:val="000000" w:themeColor="text1"/>
          <w:lang w:val="en-US" w:eastAsia="ko-KR"/>
        </w:rPr>
        <w:t xml:space="preserve">X </w:t>
      </w:r>
      <w:r>
        <w:rPr>
          <w:rFonts w:ascii="굴림" w:eastAsia="굴림" w:hAnsi="굴림" w:hint="eastAsia"/>
          <w:color w:val="000000" w:themeColor="text1"/>
          <w:lang w:val="en-US" w:eastAsia="ko-KR"/>
        </w:rPr>
        <w:t>≤</w:t>
      </w:r>
      <w:r>
        <w:rPr>
          <w:color w:val="000000" w:themeColor="text1"/>
          <w:lang w:val="en-US" w:eastAsia="ko-KR"/>
        </w:rPr>
        <w:t xml:space="preserve"> Z2,  </w:t>
      </w:r>
      <w:r>
        <w:rPr>
          <w:color w:val="000000" w:themeColor="text1"/>
          <w:lang w:val="en-US" w:eastAsia="ko-KR"/>
        </w:rPr>
        <w:tab/>
      </w:r>
      <w:r>
        <w:rPr>
          <w:color w:val="000000" w:themeColor="text1"/>
          <w:lang w:val="en-US" w:eastAsia="ko-KR"/>
        </w:rPr>
        <w:tab/>
        <w:t>PC1.5 requirements applies</w:t>
      </w:r>
    </w:p>
    <w:p w14:paraId="741EEE8C" w14:textId="77777777" w:rsidR="005F3F24" w:rsidRDefault="005F3F24" w:rsidP="005F3F24">
      <w:pPr>
        <w:pStyle w:val="a0"/>
        <w:rPr>
          <w:color w:val="000000" w:themeColor="text1"/>
          <w:lang w:val="en-US" w:eastAsia="ko-KR"/>
        </w:rPr>
      </w:pPr>
    </w:p>
    <w:p w14:paraId="432FC262" w14:textId="47BFEC09" w:rsidR="005F3F24" w:rsidRDefault="005F3F24" w:rsidP="005F3F24">
      <w:pPr>
        <w:pStyle w:val="a0"/>
        <w:rPr>
          <w:color w:val="000000" w:themeColor="text1"/>
          <w:lang w:val="en-US" w:eastAsia="ko-KR"/>
        </w:rPr>
      </w:pPr>
      <w:r>
        <w:rPr>
          <w:rFonts w:hint="eastAsia"/>
          <w:color w:val="000000" w:themeColor="text1"/>
          <w:lang w:val="en-US" w:eastAsia="ko-KR"/>
        </w:rPr>
        <w:t>Here,</w:t>
      </w:r>
      <w:r>
        <w:rPr>
          <w:color w:val="000000" w:themeColor="text1"/>
          <w:lang w:val="en-US" w:eastAsia="ko-KR"/>
        </w:rPr>
        <w:t xml:space="preserve"> X needs to be updated as follows.</w:t>
      </w:r>
    </w:p>
    <w:p w14:paraId="0EAB169B" w14:textId="6881E573" w:rsidR="005F3F24" w:rsidRPr="005F3F24" w:rsidRDefault="005F3F24" w:rsidP="005F3F24">
      <w:pPr>
        <w:pStyle w:val="a0"/>
        <w:numPr>
          <w:ilvl w:val="0"/>
          <w:numId w:val="21"/>
        </w:numPr>
        <w:rPr>
          <w:color w:val="000000" w:themeColor="text1"/>
          <w:lang w:val="en-US" w:eastAsia="ko-KR"/>
        </w:rPr>
      </w:pPr>
      <w:r w:rsidRPr="005F3F24">
        <w:rPr>
          <w:rFonts w:eastAsia="SimSun"/>
          <w:lang w:eastAsia="zh-CN"/>
        </w:rPr>
        <w:t xml:space="preserve">X = </w:t>
      </w:r>
      <w:r w:rsidRPr="005F3F24">
        <w:rPr>
          <w:rFonts w:eastAsia="SimSun"/>
          <w:sz w:val="21"/>
          <w:szCs w:val="21"/>
          <w:lang w:eastAsia="zh-CN"/>
        </w:rPr>
        <w:t>50%</w:t>
      </w:r>
      <w:r w:rsidRPr="005F3F24">
        <w:rPr>
          <w:rFonts w:eastAsia="SimSun"/>
          <w:iCs/>
          <w:sz w:val="21"/>
          <w:szCs w:val="21"/>
          <w:lang w:eastAsia="zh-CN"/>
        </w:rPr>
        <w:t xml:space="preserve"> </w:t>
      </w:r>
      <w:r w:rsidRPr="005F3F24">
        <w:rPr>
          <w:rFonts w:eastAsia="SimSun"/>
          <w:iCs/>
          <w:sz w:val="21"/>
          <w:szCs w:val="21"/>
          <w:lang w:eastAsia="zh-CN"/>
        </w:rPr>
        <w:sym w:font="Symbol" w:char="F0B4"/>
      </w:r>
      <w:r w:rsidRPr="005F3F24">
        <w:rPr>
          <w:rFonts w:eastAsia="SimSun"/>
          <w:iCs/>
          <w:sz w:val="21"/>
          <w:szCs w:val="21"/>
          <w:lang w:eastAsia="zh-CN"/>
        </w:rPr>
        <w:t xml:space="preserve"> (</w:t>
      </w:r>
      <w:r w:rsidRPr="00195447">
        <w:rPr>
          <w:rFonts w:eastAsia="SimSun"/>
          <w:sz w:val="21"/>
          <w:szCs w:val="21"/>
          <w:lang w:eastAsia="zh-CN"/>
        </w:rPr>
        <w:t xml:space="preserve"> Duty</w:t>
      </w:r>
      <w:r w:rsidRPr="00195447">
        <w:rPr>
          <w:rFonts w:eastAsia="SimSun"/>
          <w:sz w:val="21"/>
          <w:szCs w:val="21"/>
          <w:vertAlign w:val="subscript"/>
          <w:lang w:eastAsia="zh-CN"/>
        </w:rPr>
        <w:t>NR, x</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r w:rsidRPr="00195447">
        <w:rPr>
          <w:rFonts w:eastAsia="SimSun"/>
          <w:sz w:val="21"/>
          <w:szCs w:val="21"/>
          <w:lang w:eastAsia="zh-CN"/>
        </w:rPr>
        <w:t xml:space="preserve"> + Duty</w:t>
      </w:r>
      <w:r w:rsidRPr="00195447">
        <w:rPr>
          <w:rFonts w:eastAsia="SimSun"/>
          <w:sz w:val="21"/>
          <w:szCs w:val="21"/>
          <w:vertAlign w:val="subscript"/>
          <w:lang w:eastAsia="zh-CN"/>
        </w:rPr>
        <w:t>NR, y</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r w:rsidRPr="00195447">
        <w:rPr>
          <w:rFonts w:eastAsia="SimSun"/>
          <w:sz w:val="21"/>
          <w:szCs w:val="21"/>
          <w:lang w:eastAsia="zh-CN"/>
        </w:rPr>
        <w:t xml:space="preserve"> )</w:t>
      </w:r>
    </w:p>
    <w:p w14:paraId="5E752A9C" w14:textId="7FBF07D6" w:rsidR="005F3F24" w:rsidRPr="005F3F24" w:rsidRDefault="005F3F24" w:rsidP="005F3F24">
      <w:pPr>
        <w:pStyle w:val="a0"/>
        <w:numPr>
          <w:ilvl w:val="0"/>
          <w:numId w:val="21"/>
        </w:numPr>
        <w:rPr>
          <w:color w:val="000000" w:themeColor="text1"/>
          <w:lang w:val="en-US" w:eastAsia="ko-KR"/>
        </w:rPr>
      </w:pPr>
      <w:r w:rsidRPr="005F3F24">
        <w:rPr>
          <w:rFonts w:hint="eastAsia"/>
          <w:color w:val="000000" w:themeColor="text1"/>
          <w:lang w:val="en-US" w:eastAsia="ko-KR"/>
        </w:rPr>
        <w:t>max</w:t>
      </w:r>
      <w:r w:rsidRPr="005F3F24">
        <w:rPr>
          <w:color w:val="000000" w:themeColor="text1"/>
          <w:lang w:val="en-US" w:eastAsia="ko-KR"/>
        </w:rPr>
        <w:t>DutyNR,x</w:t>
      </w:r>
      <w:r w:rsidRPr="005F3F24">
        <w:rPr>
          <w:rFonts w:hint="eastAsia"/>
          <w:color w:val="000000" w:themeColor="text1"/>
          <w:lang w:val="en-US" w:eastAsia="ko-KR"/>
        </w:rPr>
        <w:t>, max</w:t>
      </w:r>
      <w:r w:rsidRPr="005F3F24">
        <w:rPr>
          <w:color w:val="000000" w:themeColor="text1"/>
          <w:lang w:val="en-US" w:eastAsia="ko-KR"/>
        </w:rPr>
        <w:t>DutyNR,</w:t>
      </w:r>
      <w:r w:rsidRPr="005F3F24">
        <w:rPr>
          <w:rFonts w:hint="eastAsia"/>
          <w:color w:val="000000" w:themeColor="text1"/>
          <w:lang w:val="en-US" w:eastAsia="ko-KR"/>
        </w:rPr>
        <w:t xml:space="preserve">y </w:t>
      </w:r>
      <w:r w:rsidRPr="005F3F24">
        <w:rPr>
          <w:color w:val="000000" w:themeColor="text1"/>
          <w:lang w:val="en-US" w:eastAsia="ko-KR"/>
        </w:rPr>
        <w:t xml:space="preserve">represent the field of UE capability </w:t>
      </w:r>
      <w:r w:rsidRPr="005F3F24">
        <w:rPr>
          <w:i/>
        </w:rPr>
        <w:t>maxUplinkDutyCycle-PC2-FR1</w:t>
      </w:r>
      <w:r w:rsidRPr="005F3F24">
        <w:t xml:space="preserve"> </w:t>
      </w:r>
      <w:r w:rsidRPr="005F3F24">
        <w:rPr>
          <w:lang w:eastAsia="zh-CN"/>
        </w:rPr>
        <w:t>per band</w:t>
      </w:r>
      <w:r>
        <w:rPr>
          <w:lang w:eastAsia="zh-CN"/>
        </w:rPr>
        <w:t xml:space="preserve"> </w:t>
      </w:r>
      <w:r w:rsidRPr="005F3F24">
        <w:rPr>
          <w:u w:val="single"/>
          <w:lang w:eastAsia="zh-CN"/>
        </w:rPr>
        <w:t xml:space="preserve">or </w:t>
      </w:r>
      <w:r w:rsidRPr="005F3F24">
        <w:rPr>
          <w:lang w:eastAsia="zh-CN"/>
        </w:rPr>
        <w:t xml:space="preserve"> </w:t>
      </w:r>
      <w:r>
        <w:rPr>
          <w:lang w:eastAsia="zh-CN"/>
        </w:rPr>
        <w:t xml:space="preserve"> </w:t>
      </w:r>
      <w:r w:rsidRPr="00510D6C">
        <w:rPr>
          <w:color w:val="000000"/>
          <w:u w:val="single"/>
          <w:lang w:val="en-US" w:eastAsia="ko-KR"/>
        </w:rPr>
        <w:t>maxUplinkDutyCycle-PC1dot5-MPE-FR1-r1</w:t>
      </w:r>
      <w:r w:rsidRPr="005F3F24">
        <w:rPr>
          <w:color w:val="000000" w:themeColor="text1"/>
          <w:lang w:val="en-US" w:eastAsia="ko-KR"/>
        </w:rPr>
        <w:t xml:space="preserve"> per band as defined in TS 38.331.  For NR Band x or NR Band y, </w:t>
      </w:r>
    </w:p>
    <w:p w14:paraId="4FF09250" w14:textId="4ABA42CB" w:rsidR="005F3F24" w:rsidRPr="005F3F24" w:rsidRDefault="005F3F24" w:rsidP="005F3F24">
      <w:pPr>
        <w:pStyle w:val="a0"/>
        <w:numPr>
          <w:ilvl w:val="1"/>
          <w:numId w:val="21"/>
        </w:numPr>
        <w:rPr>
          <w:color w:val="000000" w:themeColor="text1"/>
          <w:u w:val="single"/>
          <w:lang w:val="en-US" w:eastAsia="ko-KR"/>
        </w:rPr>
      </w:pPr>
      <w:r w:rsidRPr="005F3F24">
        <w:rPr>
          <w:color w:val="000000" w:themeColor="text1"/>
          <w:u w:val="single"/>
          <w:lang w:val="en-US" w:eastAsia="ko-KR"/>
        </w:rPr>
        <w:t xml:space="preserve">if power class of one or both of the bands within the band combination is power class 1.5 and the corresponding UE capability </w:t>
      </w:r>
      <w:r w:rsidRPr="00510D6C">
        <w:rPr>
          <w:color w:val="000000"/>
          <w:u w:val="single"/>
          <w:lang w:val="en-US" w:eastAsia="ko-KR"/>
        </w:rPr>
        <w:t>maxUplinkDutyCycle-PC1dot5-MPE-FR1-r1</w:t>
      </w:r>
      <w:r w:rsidRPr="005F3F24">
        <w:rPr>
          <w:color w:val="000000" w:themeColor="text1"/>
          <w:u w:val="single"/>
          <w:lang w:val="en-US" w:eastAsia="ko-KR"/>
        </w:rPr>
        <w:t xml:space="preserve"> is absent;</w:t>
      </w:r>
    </w:p>
    <w:p w14:paraId="5B29F9A0" w14:textId="0E83FC52" w:rsidR="005F3F24" w:rsidRPr="005F3F24" w:rsidRDefault="005F3F24" w:rsidP="005F3F24">
      <w:pPr>
        <w:pStyle w:val="a0"/>
        <w:numPr>
          <w:ilvl w:val="2"/>
          <w:numId w:val="21"/>
        </w:numPr>
        <w:rPr>
          <w:color w:val="000000" w:themeColor="text1"/>
          <w:u w:val="single"/>
          <w:lang w:val="en-US" w:eastAsia="ko-KR"/>
        </w:rPr>
      </w:pPr>
      <w:r w:rsidRPr="005F3F24">
        <w:rPr>
          <w:color w:val="000000" w:themeColor="text1"/>
          <w:u w:val="single"/>
          <w:lang w:val="en-US" w:eastAsia="ko-KR"/>
        </w:rPr>
        <w:t>the corresponding maxDutyNR,x or maxDutyNR,y is equal to 25%;</w:t>
      </w:r>
    </w:p>
    <w:p w14:paraId="7A5A74D0" w14:textId="562531EE" w:rsidR="005F3F24" w:rsidRPr="005F3F24" w:rsidRDefault="005F3F24" w:rsidP="005F3F24">
      <w:pPr>
        <w:pStyle w:val="B1"/>
        <w:numPr>
          <w:ilvl w:val="1"/>
          <w:numId w:val="21"/>
        </w:numPr>
        <w:rPr>
          <w:rFonts w:ascii="Times New Roman" w:hAnsi="Times New Roman"/>
        </w:rPr>
      </w:pPr>
      <w:r w:rsidRPr="005F3F24">
        <w:rPr>
          <w:rFonts w:ascii="Times New Roman" w:hAnsi="Times New Roman"/>
          <w:u w:val="single"/>
        </w:rPr>
        <w:t xml:space="preserve">else </w:t>
      </w:r>
      <w:r w:rsidRPr="005F3F24">
        <w:rPr>
          <w:rFonts w:ascii="Times New Roman" w:hAnsi="Times New Roman"/>
        </w:rPr>
        <w:t>if power class of one or both of the bands within the band combination is power class 2 and the corresponding UE capability maxUplinkDutyCycle-PC2-FR1 is absent;</w:t>
      </w:r>
    </w:p>
    <w:p w14:paraId="7B40468C" w14:textId="77777777" w:rsidR="005F3F24" w:rsidRPr="005F3F24" w:rsidRDefault="005F3F24" w:rsidP="005F3F24">
      <w:pPr>
        <w:pStyle w:val="B2"/>
        <w:numPr>
          <w:ilvl w:val="2"/>
          <w:numId w:val="21"/>
        </w:numPr>
      </w:pPr>
      <w:r w:rsidRPr="005F3F24">
        <w:t>the corresponding maxDutyNR,x or maxDutyNR,y is equal to 50%;</w:t>
      </w:r>
    </w:p>
    <w:p w14:paraId="745A64E9" w14:textId="750BD15B" w:rsidR="005F3F24" w:rsidRPr="005F3F24" w:rsidRDefault="005F3F24" w:rsidP="005F3F24">
      <w:pPr>
        <w:pStyle w:val="a0"/>
        <w:numPr>
          <w:ilvl w:val="1"/>
          <w:numId w:val="21"/>
        </w:numPr>
        <w:rPr>
          <w:color w:val="000000" w:themeColor="text1"/>
          <w:lang w:val="en-US" w:eastAsia="ko-KR"/>
        </w:rPr>
      </w:pPr>
      <w:r w:rsidRPr="005F3F24">
        <w:rPr>
          <w:color w:val="000000" w:themeColor="text1"/>
          <w:lang w:val="en-US" w:eastAsia="ko-KR"/>
        </w:rPr>
        <w:t>else if the band is configured with power class 3;</w:t>
      </w:r>
    </w:p>
    <w:p w14:paraId="4ADE2D2A" w14:textId="610D26BE" w:rsidR="005F3F24" w:rsidRPr="005F3F24" w:rsidRDefault="005F3F24" w:rsidP="005F3F24">
      <w:pPr>
        <w:pStyle w:val="a0"/>
        <w:numPr>
          <w:ilvl w:val="2"/>
          <w:numId w:val="21"/>
        </w:numPr>
        <w:rPr>
          <w:color w:val="000000" w:themeColor="text1"/>
          <w:lang w:val="en-US" w:eastAsia="ko-KR"/>
        </w:rPr>
      </w:pPr>
      <w:r w:rsidRPr="005F3F24">
        <w:rPr>
          <w:color w:val="000000" w:themeColor="text1"/>
          <w:lang w:val="en-US" w:eastAsia="ko-KR"/>
        </w:rPr>
        <w:t>the corresponding maxDutyNR,x or maxDutyNR,y is equal to 100%.</w:t>
      </w:r>
    </w:p>
    <w:p w14:paraId="5A4C5274" w14:textId="56298CB9" w:rsidR="005F3F24" w:rsidRPr="005F3F24" w:rsidRDefault="005F3F24" w:rsidP="005F3F24">
      <w:pPr>
        <w:pStyle w:val="a0"/>
        <w:rPr>
          <w:color w:val="000000" w:themeColor="text1"/>
          <w:lang w:eastAsia="ko-KR"/>
        </w:rPr>
      </w:pPr>
    </w:p>
    <w:p w14:paraId="0CC77553" w14:textId="49C193A3" w:rsidR="005F3F24" w:rsidRDefault="005F3F24" w:rsidP="005F3F24">
      <w:pPr>
        <w:pStyle w:val="a0"/>
        <w:rPr>
          <w:lang w:val="en-US" w:eastAsia="ko-KR"/>
        </w:rPr>
      </w:pPr>
      <w:r>
        <w:rPr>
          <w:lang w:val="en-US" w:eastAsia="ko-KR"/>
        </w:rPr>
        <w:t>Considering forward compatibility, Alt2 is preferable.</w:t>
      </w:r>
    </w:p>
    <w:p w14:paraId="539D81B2" w14:textId="56E2A485" w:rsidR="005F3F24" w:rsidRDefault="005F3F24" w:rsidP="005F3F24">
      <w:pPr>
        <w:pStyle w:val="a0"/>
        <w:rPr>
          <w:b/>
          <w:lang w:val="en-US" w:eastAsia="ko-KR"/>
        </w:rPr>
      </w:pPr>
      <w:r w:rsidRPr="00341D62">
        <w:rPr>
          <w:b/>
          <w:lang w:val="en-US" w:eastAsia="ko-KR"/>
        </w:rPr>
        <w:lastRenderedPageBreak/>
        <w:t xml:space="preserve">Proposal </w:t>
      </w:r>
      <w:r>
        <w:rPr>
          <w:b/>
          <w:lang w:val="en-US" w:eastAsia="ko-KR"/>
        </w:rPr>
        <w:t>2</w:t>
      </w:r>
      <w:r w:rsidRPr="00341D62">
        <w:rPr>
          <w:b/>
          <w:lang w:val="en-US" w:eastAsia="ko-KR"/>
        </w:rPr>
        <w:t xml:space="preserve">: </w:t>
      </w:r>
      <w:r>
        <w:rPr>
          <w:b/>
          <w:lang w:val="en-US" w:eastAsia="ko-KR"/>
        </w:rPr>
        <w:t>Define either Alt1 or Alt2 for inter-band CA PC1.5 with 3TX.</w:t>
      </w:r>
    </w:p>
    <w:p w14:paraId="32D2935D" w14:textId="77777777" w:rsidR="005F3F24" w:rsidRPr="005F3F24" w:rsidRDefault="005F3F24" w:rsidP="005F3F24">
      <w:pPr>
        <w:pStyle w:val="a0"/>
        <w:ind w:leftChars="200" w:left="400"/>
        <w:rPr>
          <w:color w:val="000000" w:themeColor="text1"/>
          <w:lang w:val="en-US" w:eastAsia="ko-KR"/>
        </w:rPr>
      </w:pPr>
      <w:r w:rsidRPr="005F3F24">
        <w:rPr>
          <w:b/>
          <w:color w:val="000000" w:themeColor="text1"/>
          <w:lang w:val="en-US" w:eastAsia="ko-KR"/>
        </w:rPr>
        <w:t>Alt1)</w:t>
      </w:r>
      <w:r w:rsidRPr="005F3F24">
        <w:rPr>
          <w:color w:val="000000" w:themeColor="text1"/>
          <w:lang w:val="en-US" w:eastAsia="ko-KR"/>
        </w:rPr>
        <w:t xml:space="preserve"> Use 0.5*</w:t>
      </w:r>
      <w:r w:rsidRPr="005F3F24">
        <w:t>maxUplinkDutyCycle-interBandCA-PC2 for PC1.5 threshold, e.g, 0.5*Z1,</w:t>
      </w:r>
      <w:r w:rsidRPr="005F3F24">
        <w:rPr>
          <w:color w:val="000000" w:themeColor="text1"/>
          <w:lang w:val="en-US" w:eastAsia="ko-KR"/>
        </w:rPr>
        <w:t xml:space="preserve"> </w:t>
      </w:r>
    </w:p>
    <w:p w14:paraId="536C2AB4" w14:textId="77777777"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X  &gt; Z1, </w:t>
      </w:r>
      <w:r w:rsidRPr="005F3F24">
        <w:rPr>
          <w:color w:val="000000" w:themeColor="text1"/>
          <w:lang w:val="en-US" w:eastAsia="ko-KR"/>
        </w:rPr>
        <w:tab/>
      </w:r>
      <w:r w:rsidRPr="005F3F24">
        <w:rPr>
          <w:color w:val="000000" w:themeColor="text1"/>
          <w:lang w:val="en-US" w:eastAsia="ko-KR"/>
        </w:rPr>
        <w:tab/>
        <w:t>PC3 requirements applies</w:t>
      </w:r>
    </w:p>
    <w:p w14:paraId="77AF2603" w14:textId="77777777"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0.5*Z1 &lt; X  </w:t>
      </w:r>
      <w:r w:rsidRPr="005F3F24">
        <w:rPr>
          <w:rFonts w:ascii="굴림" w:eastAsia="굴림" w:hAnsi="굴림" w:hint="eastAsia"/>
          <w:color w:val="000000" w:themeColor="text1"/>
          <w:lang w:val="en-US" w:eastAsia="ko-KR"/>
        </w:rPr>
        <w:t>≤</w:t>
      </w:r>
      <w:r w:rsidRPr="005F3F24">
        <w:rPr>
          <w:color w:val="000000" w:themeColor="text1"/>
          <w:lang w:val="en-US" w:eastAsia="ko-KR"/>
        </w:rPr>
        <w:t xml:space="preserve"> Z1, </w:t>
      </w:r>
      <w:r w:rsidRPr="005F3F24">
        <w:rPr>
          <w:color w:val="000000" w:themeColor="text1"/>
          <w:lang w:val="en-US" w:eastAsia="ko-KR"/>
        </w:rPr>
        <w:tab/>
        <w:t>PC2 requirements applies</w:t>
      </w:r>
    </w:p>
    <w:p w14:paraId="15522D24" w14:textId="4529BD4D"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X </w:t>
      </w:r>
      <w:r w:rsidRPr="005F3F24">
        <w:rPr>
          <w:rFonts w:ascii="굴림" w:eastAsia="굴림" w:hAnsi="굴림" w:hint="eastAsia"/>
          <w:color w:val="000000" w:themeColor="text1"/>
          <w:lang w:val="en-US" w:eastAsia="ko-KR"/>
        </w:rPr>
        <w:t>≤</w:t>
      </w:r>
      <w:r w:rsidRPr="005F3F24">
        <w:rPr>
          <w:color w:val="000000" w:themeColor="text1"/>
          <w:lang w:val="en-US" w:eastAsia="ko-KR"/>
        </w:rPr>
        <w:t xml:space="preserve"> 0.5*Z1,  </w:t>
      </w:r>
      <w:r w:rsidRPr="005F3F24">
        <w:rPr>
          <w:color w:val="000000" w:themeColor="text1"/>
          <w:lang w:val="en-US" w:eastAsia="ko-KR"/>
        </w:rPr>
        <w:tab/>
        <w:t>PC1.5 requirements applies</w:t>
      </w:r>
    </w:p>
    <w:p w14:paraId="0C9A6EDC" w14:textId="77777777" w:rsidR="005F3F24" w:rsidRPr="005F3F24" w:rsidRDefault="005F3F24" w:rsidP="005F3F24">
      <w:pPr>
        <w:pStyle w:val="a0"/>
        <w:ind w:leftChars="200" w:left="400"/>
        <w:rPr>
          <w:color w:val="000000" w:themeColor="text1"/>
          <w:lang w:val="en-US" w:eastAsia="ko-KR"/>
        </w:rPr>
      </w:pPr>
      <w:r w:rsidRPr="005F3F24">
        <w:rPr>
          <w:b/>
          <w:color w:val="000000" w:themeColor="text1"/>
          <w:lang w:val="en-US" w:eastAsia="ko-KR"/>
        </w:rPr>
        <w:t>Alt2)</w:t>
      </w:r>
      <w:r w:rsidRPr="005F3F24">
        <w:rPr>
          <w:color w:val="000000" w:themeColor="text1"/>
          <w:lang w:val="en-US" w:eastAsia="ko-KR"/>
        </w:rPr>
        <w:t xml:space="preserve"> Use new_</w:t>
      </w:r>
      <w:r w:rsidRPr="005F3F24">
        <w:t>maxUplinkDutyCycle-interBandCA-PC1.5 for PC1.5 threshold, e.g, Z2,</w:t>
      </w:r>
      <w:r w:rsidRPr="005F3F24">
        <w:rPr>
          <w:color w:val="000000" w:themeColor="text1"/>
          <w:lang w:val="en-US" w:eastAsia="ko-KR"/>
        </w:rPr>
        <w:t xml:space="preserve"> </w:t>
      </w:r>
    </w:p>
    <w:p w14:paraId="1B9BAAEB" w14:textId="77777777"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X  &gt; Z1, </w:t>
      </w:r>
      <w:r w:rsidRPr="005F3F24">
        <w:rPr>
          <w:color w:val="000000" w:themeColor="text1"/>
          <w:lang w:val="en-US" w:eastAsia="ko-KR"/>
        </w:rPr>
        <w:tab/>
      </w:r>
      <w:r w:rsidRPr="005F3F24">
        <w:rPr>
          <w:color w:val="000000" w:themeColor="text1"/>
          <w:lang w:val="en-US" w:eastAsia="ko-KR"/>
        </w:rPr>
        <w:tab/>
        <w:t>PC3 requirements applies</w:t>
      </w:r>
    </w:p>
    <w:p w14:paraId="3DF8A74D" w14:textId="6D50017F"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Z2 &lt; X  </w:t>
      </w:r>
      <w:r w:rsidRPr="005F3F24">
        <w:rPr>
          <w:rFonts w:ascii="굴림" w:eastAsia="굴림" w:hAnsi="굴림" w:hint="eastAsia"/>
          <w:color w:val="000000" w:themeColor="text1"/>
          <w:lang w:val="en-US" w:eastAsia="ko-KR"/>
        </w:rPr>
        <w:t>≤</w:t>
      </w:r>
      <w:r w:rsidRPr="005F3F24">
        <w:rPr>
          <w:color w:val="000000" w:themeColor="text1"/>
          <w:lang w:val="en-US" w:eastAsia="ko-KR"/>
        </w:rPr>
        <w:t xml:space="preserve"> Z1, </w:t>
      </w:r>
      <w:r w:rsidRPr="005F3F24">
        <w:rPr>
          <w:color w:val="000000" w:themeColor="text1"/>
          <w:lang w:val="en-US" w:eastAsia="ko-KR"/>
        </w:rPr>
        <w:tab/>
        <w:t>PC2 requirements applies</w:t>
      </w:r>
    </w:p>
    <w:p w14:paraId="07371C14" w14:textId="77777777"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X </w:t>
      </w:r>
      <w:r w:rsidRPr="005F3F24">
        <w:rPr>
          <w:rFonts w:ascii="굴림" w:eastAsia="굴림" w:hAnsi="굴림" w:hint="eastAsia"/>
          <w:color w:val="000000" w:themeColor="text1"/>
          <w:lang w:val="en-US" w:eastAsia="ko-KR"/>
        </w:rPr>
        <w:t>≤</w:t>
      </w:r>
      <w:r w:rsidRPr="005F3F24">
        <w:rPr>
          <w:color w:val="000000" w:themeColor="text1"/>
          <w:lang w:val="en-US" w:eastAsia="ko-KR"/>
        </w:rPr>
        <w:t xml:space="preserve"> Z2,  </w:t>
      </w:r>
      <w:r w:rsidRPr="005F3F24">
        <w:rPr>
          <w:color w:val="000000" w:themeColor="text1"/>
          <w:lang w:val="en-US" w:eastAsia="ko-KR"/>
        </w:rPr>
        <w:tab/>
      </w:r>
      <w:r w:rsidRPr="005F3F24">
        <w:rPr>
          <w:color w:val="000000" w:themeColor="text1"/>
          <w:lang w:val="en-US" w:eastAsia="ko-KR"/>
        </w:rPr>
        <w:tab/>
        <w:t>PC1.5 requirements applies</w:t>
      </w:r>
    </w:p>
    <w:p w14:paraId="01DDF4D6" w14:textId="3BBAB04E" w:rsidR="005F3F24" w:rsidRDefault="005F3F24" w:rsidP="005F3F24">
      <w:pPr>
        <w:pStyle w:val="a0"/>
        <w:rPr>
          <w:b/>
          <w:lang w:val="en-US" w:eastAsia="ko-KR"/>
        </w:rPr>
      </w:pPr>
      <w:r w:rsidRPr="00341D62">
        <w:rPr>
          <w:b/>
          <w:lang w:val="en-US" w:eastAsia="ko-KR"/>
        </w:rPr>
        <w:t xml:space="preserve">Proposal </w:t>
      </w:r>
      <w:r>
        <w:rPr>
          <w:b/>
          <w:lang w:val="en-US" w:eastAsia="ko-KR"/>
        </w:rPr>
        <w:t>3</w:t>
      </w:r>
      <w:r w:rsidRPr="00341D62">
        <w:rPr>
          <w:b/>
          <w:lang w:val="en-US" w:eastAsia="ko-KR"/>
        </w:rPr>
        <w:t xml:space="preserve">: </w:t>
      </w:r>
      <w:r w:rsidRPr="005F3F24">
        <w:rPr>
          <w:b/>
          <w:lang w:val="en-US" w:eastAsia="ko-KR"/>
        </w:rPr>
        <w:t xml:space="preserve">Update the </w:t>
      </w:r>
      <w:r w:rsidRPr="005F3F24">
        <w:rPr>
          <w:b/>
        </w:rPr>
        <w:t>corresponding maxDutyNR,x or maxDutyNR,y</w:t>
      </w:r>
      <w:r>
        <w:t xml:space="preserve"> </w:t>
      </w:r>
    </w:p>
    <w:p w14:paraId="5241DFC5" w14:textId="48725B1E" w:rsidR="005F3F24" w:rsidRPr="005F3F24" w:rsidRDefault="005F3F24" w:rsidP="005F3F24">
      <w:pPr>
        <w:pStyle w:val="a0"/>
        <w:numPr>
          <w:ilvl w:val="0"/>
          <w:numId w:val="21"/>
        </w:numPr>
        <w:rPr>
          <w:color w:val="000000" w:themeColor="text1"/>
          <w:lang w:val="en-US" w:eastAsia="ko-KR"/>
        </w:rPr>
      </w:pPr>
      <w:r w:rsidRPr="005F3F24">
        <w:rPr>
          <w:rFonts w:hint="eastAsia"/>
          <w:color w:val="000000" w:themeColor="text1"/>
          <w:lang w:val="en-US" w:eastAsia="ko-KR"/>
        </w:rPr>
        <w:t>max</w:t>
      </w:r>
      <w:r w:rsidRPr="005F3F24">
        <w:rPr>
          <w:color w:val="000000" w:themeColor="text1"/>
          <w:lang w:val="en-US" w:eastAsia="ko-KR"/>
        </w:rPr>
        <w:t>DutyNR,x</w:t>
      </w:r>
      <w:r w:rsidRPr="005F3F24">
        <w:rPr>
          <w:rFonts w:hint="eastAsia"/>
          <w:color w:val="000000" w:themeColor="text1"/>
          <w:lang w:val="en-US" w:eastAsia="ko-KR"/>
        </w:rPr>
        <w:t>, max</w:t>
      </w:r>
      <w:r w:rsidRPr="005F3F24">
        <w:rPr>
          <w:color w:val="000000" w:themeColor="text1"/>
          <w:lang w:val="en-US" w:eastAsia="ko-KR"/>
        </w:rPr>
        <w:t>DutyNR,</w:t>
      </w:r>
      <w:r w:rsidRPr="005F3F24">
        <w:rPr>
          <w:rFonts w:hint="eastAsia"/>
          <w:color w:val="000000" w:themeColor="text1"/>
          <w:lang w:val="en-US" w:eastAsia="ko-KR"/>
        </w:rPr>
        <w:t xml:space="preserve">y </w:t>
      </w:r>
      <w:r w:rsidRPr="005F3F24">
        <w:rPr>
          <w:color w:val="000000" w:themeColor="text1"/>
          <w:lang w:val="en-US" w:eastAsia="ko-KR"/>
        </w:rPr>
        <w:t xml:space="preserve">represent the field of UE capability </w:t>
      </w:r>
      <w:r w:rsidRPr="005F3F24">
        <w:rPr>
          <w:i/>
        </w:rPr>
        <w:t>maxUplinkDutyCycle-PC2-FR1</w:t>
      </w:r>
      <w:r w:rsidRPr="005F3F24">
        <w:t xml:space="preserve"> </w:t>
      </w:r>
      <w:r w:rsidRPr="005F3F24">
        <w:rPr>
          <w:lang w:eastAsia="zh-CN"/>
        </w:rPr>
        <w:t xml:space="preserve">per band or   </w:t>
      </w:r>
      <w:r w:rsidRPr="00510D6C">
        <w:rPr>
          <w:color w:val="000000"/>
          <w:u w:val="single"/>
          <w:lang w:val="en-US" w:eastAsia="ko-KR"/>
        </w:rPr>
        <w:t>maxUplinkDutyCycle-PC1dot5-MPE-FR1-r1</w:t>
      </w:r>
      <w:r w:rsidRPr="005F3F24">
        <w:rPr>
          <w:color w:val="000000" w:themeColor="text1"/>
          <w:lang w:val="en-US" w:eastAsia="ko-KR"/>
        </w:rPr>
        <w:t xml:space="preserve"> per band as defined in TS 38.331.  For NR Band x or NR Band y, </w:t>
      </w:r>
    </w:p>
    <w:p w14:paraId="44325FB6" w14:textId="77777777" w:rsidR="005F3F24" w:rsidRPr="005F3F24" w:rsidRDefault="005F3F24" w:rsidP="005F3F24">
      <w:pPr>
        <w:pStyle w:val="a0"/>
        <w:numPr>
          <w:ilvl w:val="1"/>
          <w:numId w:val="21"/>
        </w:numPr>
        <w:rPr>
          <w:color w:val="000000" w:themeColor="text1"/>
          <w:u w:val="single"/>
          <w:lang w:val="en-US" w:eastAsia="ko-KR"/>
        </w:rPr>
      </w:pPr>
      <w:r w:rsidRPr="005F3F24">
        <w:rPr>
          <w:color w:val="000000" w:themeColor="text1"/>
          <w:u w:val="single"/>
          <w:lang w:val="en-US" w:eastAsia="ko-KR"/>
        </w:rPr>
        <w:t xml:space="preserve">if power class of one or both of the bands within the band combination is power class 1.5 and the corresponding UE capability </w:t>
      </w:r>
      <w:r w:rsidRPr="00510D6C">
        <w:rPr>
          <w:color w:val="000000"/>
          <w:u w:val="single"/>
          <w:lang w:val="en-US" w:eastAsia="ko-KR"/>
        </w:rPr>
        <w:t>maxUplinkDutyCycle-PC1dot5-MPE-FR1-r1</w:t>
      </w:r>
      <w:r w:rsidRPr="005F3F24">
        <w:rPr>
          <w:color w:val="000000" w:themeColor="text1"/>
          <w:u w:val="single"/>
          <w:lang w:val="en-US" w:eastAsia="ko-KR"/>
        </w:rPr>
        <w:t xml:space="preserve"> is absent;</w:t>
      </w:r>
    </w:p>
    <w:p w14:paraId="5B8E9D1C" w14:textId="77777777" w:rsidR="005F3F24" w:rsidRPr="005F3F24" w:rsidRDefault="005F3F24" w:rsidP="005F3F24">
      <w:pPr>
        <w:pStyle w:val="a0"/>
        <w:numPr>
          <w:ilvl w:val="2"/>
          <w:numId w:val="21"/>
        </w:numPr>
        <w:rPr>
          <w:color w:val="000000" w:themeColor="text1"/>
          <w:u w:val="single"/>
          <w:lang w:val="en-US" w:eastAsia="ko-KR"/>
        </w:rPr>
      </w:pPr>
      <w:r w:rsidRPr="005F3F24">
        <w:rPr>
          <w:color w:val="000000" w:themeColor="text1"/>
          <w:u w:val="single"/>
          <w:lang w:val="en-US" w:eastAsia="ko-KR"/>
        </w:rPr>
        <w:t>the corresponding maxDutyNR,x or maxDutyNR,y is equal to 25%;</w:t>
      </w:r>
    </w:p>
    <w:p w14:paraId="092E2CC4" w14:textId="77777777" w:rsidR="005F3F24" w:rsidRPr="005F3F24" w:rsidRDefault="005F3F24" w:rsidP="005F3F24">
      <w:pPr>
        <w:pStyle w:val="B1"/>
        <w:numPr>
          <w:ilvl w:val="1"/>
          <w:numId w:val="21"/>
        </w:numPr>
        <w:rPr>
          <w:rFonts w:ascii="Times New Roman" w:hAnsi="Times New Roman"/>
        </w:rPr>
      </w:pPr>
      <w:r w:rsidRPr="005F3F24">
        <w:rPr>
          <w:rFonts w:ascii="Times New Roman" w:hAnsi="Times New Roman"/>
          <w:u w:val="single"/>
        </w:rPr>
        <w:t xml:space="preserve">else </w:t>
      </w:r>
      <w:r w:rsidRPr="005F3F24">
        <w:rPr>
          <w:rFonts w:ascii="Times New Roman" w:hAnsi="Times New Roman"/>
        </w:rPr>
        <w:t>if power class of one or both of the bands within the band combination is power class 2 and the corresponding UE capability maxUplinkDutyCycle-PC2-FR1 is absent;</w:t>
      </w:r>
    </w:p>
    <w:p w14:paraId="4B781CC4" w14:textId="77777777" w:rsidR="005F3F24" w:rsidRPr="005F3F24" w:rsidRDefault="005F3F24" w:rsidP="005F3F24">
      <w:pPr>
        <w:pStyle w:val="B2"/>
        <w:numPr>
          <w:ilvl w:val="2"/>
          <w:numId w:val="21"/>
        </w:numPr>
      </w:pPr>
      <w:r w:rsidRPr="005F3F24">
        <w:t>the corresponding maxDutyNR,x or maxDutyNR,y is equal to 50%;</w:t>
      </w:r>
    </w:p>
    <w:p w14:paraId="59F46291" w14:textId="77777777" w:rsidR="005F3F24" w:rsidRPr="005F3F24" w:rsidRDefault="005F3F24" w:rsidP="005F3F24">
      <w:pPr>
        <w:pStyle w:val="a0"/>
        <w:numPr>
          <w:ilvl w:val="1"/>
          <w:numId w:val="21"/>
        </w:numPr>
        <w:rPr>
          <w:color w:val="000000" w:themeColor="text1"/>
          <w:lang w:val="en-US" w:eastAsia="ko-KR"/>
        </w:rPr>
      </w:pPr>
      <w:r w:rsidRPr="005F3F24">
        <w:rPr>
          <w:color w:val="000000" w:themeColor="text1"/>
          <w:lang w:val="en-US" w:eastAsia="ko-KR"/>
        </w:rPr>
        <w:t>else if the band is configured with power class 3;</w:t>
      </w:r>
    </w:p>
    <w:p w14:paraId="0F764CF0" w14:textId="77777777" w:rsidR="005F3F24" w:rsidRPr="005F3F24" w:rsidRDefault="005F3F24" w:rsidP="005F3F24">
      <w:pPr>
        <w:pStyle w:val="a0"/>
        <w:numPr>
          <w:ilvl w:val="2"/>
          <w:numId w:val="21"/>
        </w:numPr>
        <w:rPr>
          <w:color w:val="000000" w:themeColor="text1"/>
          <w:lang w:val="en-US" w:eastAsia="ko-KR"/>
        </w:rPr>
      </w:pPr>
      <w:r w:rsidRPr="005F3F24">
        <w:rPr>
          <w:color w:val="000000" w:themeColor="text1"/>
          <w:lang w:val="en-US" w:eastAsia="ko-KR"/>
        </w:rPr>
        <w:t>the corresponding maxDutyNR,x or maxDutyNR,y is equal to 100%.</w:t>
      </w:r>
    </w:p>
    <w:p w14:paraId="6177F098" w14:textId="77777777" w:rsidR="00BA72ED" w:rsidRDefault="00BA72ED" w:rsidP="00BA72ED">
      <w:pPr>
        <w:pStyle w:val="a0"/>
        <w:rPr>
          <w:b/>
          <w:lang w:val="en-US" w:eastAsia="ko-KR"/>
        </w:rPr>
      </w:pPr>
    </w:p>
    <w:p w14:paraId="7F87BC45" w14:textId="77777777" w:rsidR="003F50F8" w:rsidRPr="00BB5B9C" w:rsidRDefault="003F50F8" w:rsidP="00D01F9A">
      <w:pPr>
        <w:pStyle w:val="1"/>
        <w:rPr>
          <w:lang w:val="en-US" w:eastAsia="ko-KR"/>
        </w:rPr>
      </w:pPr>
      <w:r w:rsidRPr="00BB5B9C">
        <w:rPr>
          <w:rFonts w:eastAsia="바탕" w:hint="eastAsia"/>
          <w:color w:val="000000"/>
          <w:kern w:val="2"/>
          <w:lang w:val="en-US" w:eastAsia="ko-KR"/>
        </w:rPr>
        <w:t>Conclusion</w:t>
      </w:r>
    </w:p>
    <w:p w14:paraId="154EAA9D" w14:textId="4A175F06" w:rsidR="004A54BE" w:rsidRDefault="009F4030" w:rsidP="004A54BE">
      <w:pPr>
        <w:pStyle w:val="a0"/>
        <w:rPr>
          <w:rFonts w:eastAsia="바탕"/>
          <w:kern w:val="2"/>
          <w:lang w:val="en-US" w:eastAsia="ko-KR"/>
        </w:rPr>
      </w:pPr>
      <w:r w:rsidRPr="00BB5B9C">
        <w:rPr>
          <w:rFonts w:eastAsia="바탕" w:hint="eastAsia"/>
          <w:kern w:val="2"/>
          <w:lang w:val="en-US" w:eastAsia="ko-KR"/>
        </w:rPr>
        <w:t xml:space="preserve">In this contribution, we </w:t>
      </w:r>
      <w:r w:rsidR="0057280E" w:rsidRPr="00BB5B9C">
        <w:rPr>
          <w:rFonts w:eastAsia="바탕"/>
          <w:kern w:val="2"/>
          <w:lang w:val="en-US" w:eastAsia="ko-KR"/>
        </w:rPr>
        <w:t xml:space="preserve">provided </w:t>
      </w:r>
      <w:r w:rsidR="00200510">
        <w:rPr>
          <w:rFonts w:eastAsia="바탕"/>
          <w:kern w:val="2"/>
          <w:lang w:val="en-US" w:eastAsia="ko-KR"/>
        </w:rPr>
        <w:t xml:space="preserve">our view on </w:t>
      </w:r>
      <w:r w:rsidR="005F3F24">
        <w:rPr>
          <w:rFonts w:eastAsia="바탕"/>
          <w:kern w:val="2"/>
          <w:lang w:val="en-US" w:eastAsia="ko-KR"/>
        </w:rPr>
        <w:t xml:space="preserve">the </w:t>
      </w:r>
      <w:r w:rsidR="00DA65F9">
        <w:rPr>
          <w:rFonts w:eastAsia="바탕"/>
          <w:kern w:val="2"/>
          <w:lang w:val="en-US" w:eastAsia="ko-KR"/>
        </w:rPr>
        <w:t xml:space="preserve">configured transmitted power </w:t>
      </w:r>
      <w:r w:rsidR="005F3F24">
        <w:rPr>
          <w:rFonts w:eastAsia="바탕"/>
          <w:kern w:val="2"/>
          <w:lang w:val="en-US" w:eastAsia="ko-KR"/>
        </w:rPr>
        <w:t xml:space="preserve">and UE maximum output power </w:t>
      </w:r>
      <w:r w:rsidR="00DA65F9">
        <w:rPr>
          <w:rFonts w:eastAsia="바탕"/>
          <w:kern w:val="2"/>
          <w:lang w:val="en-US" w:eastAsia="ko-KR"/>
        </w:rPr>
        <w:t>for inter-band CA PC1.5 with 3Tx. The followings are proposed.</w:t>
      </w:r>
    </w:p>
    <w:p w14:paraId="7DA557EC" w14:textId="4B2AE468" w:rsidR="005F3F24" w:rsidRPr="00BB5B9C" w:rsidRDefault="005F3F24" w:rsidP="004A54BE">
      <w:pPr>
        <w:pStyle w:val="a0"/>
        <w:rPr>
          <w:lang w:val="en-US"/>
        </w:rPr>
      </w:pPr>
      <w:r w:rsidRPr="00510D6C">
        <w:rPr>
          <w:rFonts w:eastAsiaTheme="minorHAnsi"/>
          <w:b/>
          <w:u w:val="single"/>
          <w:lang w:val="en-US" w:eastAsia="ko-KR"/>
        </w:rPr>
        <w:t>Pcmax changes</w:t>
      </w:r>
    </w:p>
    <w:p w14:paraId="3FBCCDF5" w14:textId="77777777" w:rsidR="005F3F24" w:rsidRDefault="005F3F24" w:rsidP="005F3F24">
      <w:pPr>
        <w:pStyle w:val="a0"/>
        <w:rPr>
          <w:b/>
          <w:lang w:val="en-US" w:eastAsia="ko-KR"/>
        </w:rPr>
      </w:pPr>
      <w:r w:rsidRPr="00341D62">
        <w:rPr>
          <w:b/>
          <w:lang w:val="en-US" w:eastAsia="ko-KR"/>
        </w:rPr>
        <w:t xml:space="preserve">Proposal </w:t>
      </w:r>
      <w:r>
        <w:rPr>
          <w:b/>
          <w:lang w:val="en-US" w:eastAsia="ko-KR"/>
        </w:rPr>
        <w:t>1</w:t>
      </w:r>
      <w:r w:rsidRPr="00341D62">
        <w:rPr>
          <w:b/>
          <w:lang w:val="en-US" w:eastAsia="ko-KR"/>
        </w:rPr>
        <w:t xml:space="preserve">: </w:t>
      </w:r>
      <w:r>
        <w:rPr>
          <w:b/>
          <w:lang w:val="en-US" w:eastAsia="ko-KR"/>
        </w:rPr>
        <w:t>Define the configured transmitted power by considering up to PC1.5 for inter-band CA PC1.5 with 3Tx.</w:t>
      </w:r>
    </w:p>
    <w:p w14:paraId="05E9F112" w14:textId="77777777" w:rsidR="00212F00" w:rsidRPr="00212F00" w:rsidRDefault="00212F00" w:rsidP="00212F00">
      <w:pPr>
        <w:pStyle w:val="a0"/>
        <w:numPr>
          <w:ilvl w:val="0"/>
          <w:numId w:val="21"/>
        </w:numPr>
        <w:rPr>
          <w:b/>
          <w:lang w:val="en-US" w:eastAsia="ko-KR"/>
        </w:rPr>
      </w:pPr>
      <w:r w:rsidRPr="00212F00">
        <w:rPr>
          <w:b/>
          <w:lang w:val="en-US" w:eastAsia="ko-KR"/>
        </w:rPr>
        <w:t>ΔP</w:t>
      </w:r>
      <w:r w:rsidRPr="00212F00">
        <w:rPr>
          <w:b/>
          <w:vertAlign w:val="subscript"/>
          <w:lang w:val="en-US" w:eastAsia="ko-KR"/>
        </w:rPr>
        <w:t>PowerClass,CA</w:t>
      </w:r>
      <w:r w:rsidRPr="00212F00">
        <w:rPr>
          <w:b/>
          <w:lang w:val="en-US" w:eastAsia="ko-KR"/>
        </w:rPr>
        <w:t xml:space="preserve"> = 6 dB </w:t>
      </w:r>
      <w:r w:rsidRPr="00212F00">
        <w:rPr>
          <w:b/>
          <w:lang w:eastAsia="zh-CN"/>
        </w:rPr>
        <w:t>for a power class 1.5 capable UE</w:t>
      </w:r>
      <w:r w:rsidRPr="00212F00">
        <w:rPr>
          <w:b/>
          <w:lang w:val="en-US" w:eastAsia="ko-KR"/>
        </w:rPr>
        <w:t xml:space="preserve"> </w:t>
      </w:r>
    </w:p>
    <w:p w14:paraId="7AD1EA8B" w14:textId="77777777" w:rsidR="00212F00" w:rsidRPr="00212F00" w:rsidRDefault="00212F00" w:rsidP="00212F00">
      <w:pPr>
        <w:pStyle w:val="a0"/>
        <w:numPr>
          <w:ilvl w:val="0"/>
          <w:numId w:val="21"/>
        </w:numPr>
        <w:rPr>
          <w:b/>
          <w:lang w:val="en-US" w:eastAsia="ko-KR"/>
        </w:rPr>
      </w:pPr>
      <w:r w:rsidRPr="00212F00">
        <w:rPr>
          <w:b/>
          <w:lang w:val="en-US" w:eastAsia="ko-KR"/>
        </w:rPr>
        <w:t>ΔP</w:t>
      </w:r>
      <w:r w:rsidRPr="00212F00">
        <w:rPr>
          <w:b/>
          <w:vertAlign w:val="subscript"/>
          <w:lang w:val="en-US" w:eastAsia="ko-KR"/>
        </w:rPr>
        <w:t>PowerClass,CA</w:t>
      </w:r>
      <w:r w:rsidRPr="00212F00">
        <w:rPr>
          <w:b/>
          <w:lang w:val="en-US" w:eastAsia="ko-KR"/>
        </w:rPr>
        <w:t xml:space="preserve"> = 3 dB </w:t>
      </w:r>
      <w:r w:rsidRPr="00212F00">
        <w:rPr>
          <w:b/>
          <w:lang w:eastAsia="zh-CN"/>
        </w:rPr>
        <w:t>for a power class 2 capable UE</w:t>
      </w:r>
      <w:r w:rsidRPr="00212F00">
        <w:rPr>
          <w:b/>
          <w:lang w:val="en-US" w:eastAsia="ko-KR"/>
        </w:rPr>
        <w:t xml:space="preserve"> </w:t>
      </w:r>
    </w:p>
    <w:p w14:paraId="621FE0BD" w14:textId="77777777" w:rsidR="00212F00" w:rsidRPr="00212F00" w:rsidRDefault="00212F00" w:rsidP="00212F00">
      <w:pPr>
        <w:pStyle w:val="a0"/>
        <w:numPr>
          <w:ilvl w:val="0"/>
          <w:numId w:val="21"/>
        </w:numPr>
        <w:rPr>
          <w:b/>
          <w:lang w:val="en-US" w:eastAsia="ko-KR"/>
        </w:rPr>
      </w:pPr>
      <w:r w:rsidRPr="00212F00">
        <w:rPr>
          <w:b/>
          <w:lang w:val="en-US" w:eastAsia="ko-KR"/>
        </w:rPr>
        <w:t>0dB otherwise</w:t>
      </w:r>
    </w:p>
    <w:p w14:paraId="47F22E68" w14:textId="34E82A9F" w:rsidR="005F3F24" w:rsidRDefault="005F3F24" w:rsidP="005F3F24">
      <w:pPr>
        <w:pStyle w:val="a0"/>
        <w:rPr>
          <w:b/>
          <w:lang w:val="en-US" w:eastAsia="ko-KR"/>
        </w:rPr>
      </w:pPr>
    </w:p>
    <w:p w14:paraId="49B7E7CF" w14:textId="2F44C612" w:rsidR="005F3F24" w:rsidRDefault="005F3F24" w:rsidP="005F3F24">
      <w:pPr>
        <w:pStyle w:val="a0"/>
        <w:rPr>
          <w:b/>
          <w:lang w:val="en-US" w:eastAsia="ko-KR"/>
        </w:rPr>
      </w:pPr>
      <w:r w:rsidRPr="00510D6C">
        <w:rPr>
          <w:rFonts w:eastAsiaTheme="minorHAnsi"/>
          <w:b/>
          <w:u w:val="single"/>
          <w:lang w:val="en-US" w:eastAsia="ko-KR"/>
        </w:rPr>
        <w:t>PC1.5 inter-band CA/EN-DC SAR compliance</w:t>
      </w:r>
    </w:p>
    <w:p w14:paraId="18FA97E6" w14:textId="21991B0A" w:rsidR="005F3F24" w:rsidRDefault="005F3F24" w:rsidP="005F3F24">
      <w:pPr>
        <w:pStyle w:val="a0"/>
        <w:rPr>
          <w:b/>
          <w:lang w:val="en-US" w:eastAsia="ko-KR"/>
        </w:rPr>
      </w:pPr>
      <w:r w:rsidRPr="00341D62">
        <w:rPr>
          <w:b/>
          <w:lang w:val="en-US" w:eastAsia="ko-KR"/>
        </w:rPr>
        <w:t xml:space="preserve">Proposal </w:t>
      </w:r>
      <w:r>
        <w:rPr>
          <w:b/>
          <w:lang w:val="en-US" w:eastAsia="ko-KR"/>
        </w:rPr>
        <w:t>2</w:t>
      </w:r>
      <w:r w:rsidRPr="00341D62">
        <w:rPr>
          <w:b/>
          <w:lang w:val="en-US" w:eastAsia="ko-KR"/>
        </w:rPr>
        <w:t xml:space="preserve">: </w:t>
      </w:r>
      <w:r>
        <w:rPr>
          <w:b/>
          <w:lang w:val="en-US" w:eastAsia="ko-KR"/>
        </w:rPr>
        <w:t>Define either Alt1 or Alt2 for inter-band CA PC1.5 with 3TX.</w:t>
      </w:r>
    </w:p>
    <w:p w14:paraId="60A223A0" w14:textId="77777777" w:rsidR="005F3F24" w:rsidRPr="005F3F24" w:rsidRDefault="005F3F24" w:rsidP="005F3F24">
      <w:pPr>
        <w:pStyle w:val="a0"/>
        <w:ind w:leftChars="200" w:left="400"/>
        <w:rPr>
          <w:color w:val="000000" w:themeColor="text1"/>
          <w:lang w:val="en-US" w:eastAsia="ko-KR"/>
        </w:rPr>
      </w:pPr>
      <w:r w:rsidRPr="005F3F24">
        <w:rPr>
          <w:b/>
          <w:color w:val="000000" w:themeColor="text1"/>
          <w:lang w:val="en-US" w:eastAsia="ko-KR"/>
        </w:rPr>
        <w:t>Alt1)</w:t>
      </w:r>
      <w:r w:rsidRPr="005F3F24">
        <w:rPr>
          <w:color w:val="000000" w:themeColor="text1"/>
          <w:lang w:val="en-US" w:eastAsia="ko-KR"/>
        </w:rPr>
        <w:t xml:space="preserve"> Use 0.5*</w:t>
      </w:r>
      <w:r w:rsidRPr="005F3F24">
        <w:t>maxUplinkDutyCycle-interBandCA-PC2 for PC1.5 threshold, e.g, 0.5*Z1,</w:t>
      </w:r>
      <w:r w:rsidRPr="005F3F24">
        <w:rPr>
          <w:color w:val="000000" w:themeColor="text1"/>
          <w:lang w:val="en-US" w:eastAsia="ko-KR"/>
        </w:rPr>
        <w:t xml:space="preserve"> </w:t>
      </w:r>
    </w:p>
    <w:p w14:paraId="473D9F7F" w14:textId="77777777"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X  &gt; Z1, </w:t>
      </w:r>
      <w:r w:rsidRPr="005F3F24">
        <w:rPr>
          <w:color w:val="000000" w:themeColor="text1"/>
          <w:lang w:val="en-US" w:eastAsia="ko-KR"/>
        </w:rPr>
        <w:tab/>
      </w:r>
      <w:r w:rsidRPr="005F3F24">
        <w:rPr>
          <w:color w:val="000000" w:themeColor="text1"/>
          <w:lang w:val="en-US" w:eastAsia="ko-KR"/>
        </w:rPr>
        <w:tab/>
        <w:t>PC3 requirements applies</w:t>
      </w:r>
    </w:p>
    <w:p w14:paraId="221C93F8" w14:textId="77777777"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0.5*Z1 &lt; X  </w:t>
      </w:r>
      <w:r w:rsidRPr="005F3F24">
        <w:rPr>
          <w:rFonts w:ascii="굴림" w:eastAsia="굴림" w:hAnsi="굴림" w:hint="eastAsia"/>
          <w:color w:val="000000" w:themeColor="text1"/>
          <w:lang w:val="en-US" w:eastAsia="ko-KR"/>
        </w:rPr>
        <w:t>≤</w:t>
      </w:r>
      <w:r w:rsidRPr="005F3F24">
        <w:rPr>
          <w:color w:val="000000" w:themeColor="text1"/>
          <w:lang w:val="en-US" w:eastAsia="ko-KR"/>
        </w:rPr>
        <w:t xml:space="preserve"> Z1, </w:t>
      </w:r>
      <w:r w:rsidRPr="005F3F24">
        <w:rPr>
          <w:color w:val="000000" w:themeColor="text1"/>
          <w:lang w:val="en-US" w:eastAsia="ko-KR"/>
        </w:rPr>
        <w:tab/>
        <w:t>PC2 requirements applies</w:t>
      </w:r>
    </w:p>
    <w:p w14:paraId="3D6559D9" w14:textId="77777777"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X </w:t>
      </w:r>
      <w:r w:rsidRPr="005F3F24">
        <w:rPr>
          <w:rFonts w:ascii="굴림" w:eastAsia="굴림" w:hAnsi="굴림" w:hint="eastAsia"/>
          <w:color w:val="000000" w:themeColor="text1"/>
          <w:lang w:val="en-US" w:eastAsia="ko-KR"/>
        </w:rPr>
        <w:t>≤</w:t>
      </w:r>
      <w:r w:rsidRPr="005F3F24">
        <w:rPr>
          <w:color w:val="000000" w:themeColor="text1"/>
          <w:lang w:val="en-US" w:eastAsia="ko-KR"/>
        </w:rPr>
        <w:t xml:space="preserve"> 0.5*Z1,  </w:t>
      </w:r>
      <w:r w:rsidRPr="005F3F24">
        <w:rPr>
          <w:color w:val="000000" w:themeColor="text1"/>
          <w:lang w:val="en-US" w:eastAsia="ko-KR"/>
        </w:rPr>
        <w:tab/>
        <w:t>PC1.5 requirements applies</w:t>
      </w:r>
    </w:p>
    <w:p w14:paraId="7434C1FB" w14:textId="77777777" w:rsidR="005F3F24" w:rsidRPr="005F3F24" w:rsidRDefault="005F3F24" w:rsidP="005F3F24">
      <w:pPr>
        <w:pStyle w:val="a0"/>
        <w:ind w:leftChars="200" w:left="400"/>
        <w:rPr>
          <w:color w:val="000000" w:themeColor="text1"/>
          <w:lang w:val="en-US" w:eastAsia="ko-KR"/>
        </w:rPr>
      </w:pPr>
      <w:r w:rsidRPr="005F3F24">
        <w:rPr>
          <w:b/>
          <w:color w:val="000000" w:themeColor="text1"/>
          <w:lang w:val="en-US" w:eastAsia="ko-KR"/>
        </w:rPr>
        <w:t>Alt2)</w:t>
      </w:r>
      <w:r w:rsidRPr="005F3F24">
        <w:rPr>
          <w:color w:val="000000" w:themeColor="text1"/>
          <w:lang w:val="en-US" w:eastAsia="ko-KR"/>
        </w:rPr>
        <w:t xml:space="preserve"> Use new_</w:t>
      </w:r>
      <w:r w:rsidRPr="005F3F24">
        <w:t>maxUplinkDutyCycle-interBandCA-PC1.5 for PC1.5 threshold, e.g, Z2,</w:t>
      </w:r>
      <w:r w:rsidRPr="005F3F24">
        <w:rPr>
          <w:color w:val="000000" w:themeColor="text1"/>
          <w:lang w:val="en-US" w:eastAsia="ko-KR"/>
        </w:rPr>
        <w:t xml:space="preserve"> </w:t>
      </w:r>
    </w:p>
    <w:p w14:paraId="2702A675" w14:textId="77777777"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X  &gt; Z1, </w:t>
      </w:r>
      <w:r w:rsidRPr="005F3F24">
        <w:rPr>
          <w:color w:val="000000" w:themeColor="text1"/>
          <w:lang w:val="en-US" w:eastAsia="ko-KR"/>
        </w:rPr>
        <w:tab/>
      </w:r>
      <w:r w:rsidRPr="005F3F24">
        <w:rPr>
          <w:color w:val="000000" w:themeColor="text1"/>
          <w:lang w:val="en-US" w:eastAsia="ko-KR"/>
        </w:rPr>
        <w:tab/>
        <w:t>PC3 requirements applies</w:t>
      </w:r>
    </w:p>
    <w:p w14:paraId="2BB89C1D" w14:textId="77777777"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Z2 &lt; X  </w:t>
      </w:r>
      <w:r w:rsidRPr="005F3F24">
        <w:rPr>
          <w:rFonts w:ascii="굴림" w:eastAsia="굴림" w:hAnsi="굴림" w:hint="eastAsia"/>
          <w:color w:val="000000" w:themeColor="text1"/>
          <w:lang w:val="en-US" w:eastAsia="ko-KR"/>
        </w:rPr>
        <w:t>≤</w:t>
      </w:r>
      <w:r w:rsidRPr="005F3F24">
        <w:rPr>
          <w:color w:val="000000" w:themeColor="text1"/>
          <w:lang w:val="en-US" w:eastAsia="ko-KR"/>
        </w:rPr>
        <w:t xml:space="preserve"> Z1, </w:t>
      </w:r>
      <w:r w:rsidRPr="005F3F24">
        <w:rPr>
          <w:color w:val="000000" w:themeColor="text1"/>
          <w:lang w:val="en-US" w:eastAsia="ko-KR"/>
        </w:rPr>
        <w:tab/>
        <w:t>PC2 requirements applies</w:t>
      </w:r>
    </w:p>
    <w:p w14:paraId="6449D48F" w14:textId="77777777" w:rsidR="005F3F24" w:rsidRPr="005F3F24" w:rsidRDefault="005F3F24" w:rsidP="005F3F24">
      <w:pPr>
        <w:pStyle w:val="a0"/>
        <w:numPr>
          <w:ilvl w:val="0"/>
          <w:numId w:val="21"/>
        </w:numPr>
        <w:ind w:leftChars="400" w:left="1160"/>
        <w:rPr>
          <w:color w:val="000000" w:themeColor="text1"/>
          <w:lang w:val="en-US" w:eastAsia="ko-KR"/>
        </w:rPr>
      </w:pPr>
      <w:r w:rsidRPr="005F3F24">
        <w:rPr>
          <w:color w:val="000000" w:themeColor="text1"/>
          <w:lang w:val="en-US" w:eastAsia="ko-KR"/>
        </w:rPr>
        <w:t xml:space="preserve">X </w:t>
      </w:r>
      <w:r w:rsidRPr="005F3F24">
        <w:rPr>
          <w:rFonts w:ascii="굴림" w:eastAsia="굴림" w:hAnsi="굴림" w:hint="eastAsia"/>
          <w:color w:val="000000" w:themeColor="text1"/>
          <w:lang w:val="en-US" w:eastAsia="ko-KR"/>
        </w:rPr>
        <w:t>≤</w:t>
      </w:r>
      <w:r w:rsidRPr="005F3F24">
        <w:rPr>
          <w:color w:val="000000" w:themeColor="text1"/>
          <w:lang w:val="en-US" w:eastAsia="ko-KR"/>
        </w:rPr>
        <w:t xml:space="preserve"> Z2,  </w:t>
      </w:r>
      <w:r w:rsidRPr="005F3F24">
        <w:rPr>
          <w:color w:val="000000" w:themeColor="text1"/>
          <w:lang w:val="en-US" w:eastAsia="ko-KR"/>
        </w:rPr>
        <w:tab/>
      </w:r>
      <w:r w:rsidRPr="005F3F24">
        <w:rPr>
          <w:color w:val="000000" w:themeColor="text1"/>
          <w:lang w:val="en-US" w:eastAsia="ko-KR"/>
        </w:rPr>
        <w:tab/>
        <w:t>PC1.5 requirements applies</w:t>
      </w:r>
    </w:p>
    <w:p w14:paraId="7F6C4B7C" w14:textId="1B04B16E" w:rsidR="005F3F24" w:rsidRDefault="005F3F24" w:rsidP="005F3F24">
      <w:pPr>
        <w:pStyle w:val="a0"/>
        <w:rPr>
          <w:b/>
          <w:lang w:val="en-US" w:eastAsia="ko-KR"/>
        </w:rPr>
      </w:pPr>
      <w:r w:rsidRPr="00341D62">
        <w:rPr>
          <w:b/>
          <w:lang w:val="en-US" w:eastAsia="ko-KR"/>
        </w:rPr>
        <w:t xml:space="preserve">Proposal </w:t>
      </w:r>
      <w:r>
        <w:rPr>
          <w:b/>
          <w:lang w:val="en-US" w:eastAsia="ko-KR"/>
        </w:rPr>
        <w:t>3</w:t>
      </w:r>
      <w:r w:rsidRPr="00341D62">
        <w:rPr>
          <w:b/>
          <w:lang w:val="en-US" w:eastAsia="ko-KR"/>
        </w:rPr>
        <w:t xml:space="preserve">: </w:t>
      </w:r>
      <w:r w:rsidRPr="005F3F24">
        <w:rPr>
          <w:b/>
          <w:lang w:val="en-US" w:eastAsia="ko-KR"/>
        </w:rPr>
        <w:t xml:space="preserve">Update the </w:t>
      </w:r>
      <w:r w:rsidRPr="005F3F24">
        <w:rPr>
          <w:b/>
        </w:rPr>
        <w:t>corresponding maxDutyNR,x or maxDutyNR,y</w:t>
      </w:r>
      <w:r>
        <w:t xml:space="preserve"> </w:t>
      </w:r>
    </w:p>
    <w:p w14:paraId="7898D692" w14:textId="77777777" w:rsidR="005F3F24" w:rsidRPr="005F3F24" w:rsidRDefault="005F3F24" w:rsidP="005F3F24">
      <w:pPr>
        <w:pStyle w:val="a0"/>
        <w:numPr>
          <w:ilvl w:val="0"/>
          <w:numId w:val="21"/>
        </w:numPr>
        <w:rPr>
          <w:color w:val="000000" w:themeColor="text1"/>
          <w:lang w:val="en-US" w:eastAsia="ko-KR"/>
        </w:rPr>
      </w:pPr>
      <w:r w:rsidRPr="005F3F24">
        <w:rPr>
          <w:rFonts w:hint="eastAsia"/>
          <w:color w:val="000000" w:themeColor="text1"/>
          <w:lang w:val="en-US" w:eastAsia="ko-KR"/>
        </w:rPr>
        <w:lastRenderedPageBreak/>
        <w:t>max</w:t>
      </w:r>
      <w:r w:rsidRPr="005F3F24">
        <w:rPr>
          <w:color w:val="000000" w:themeColor="text1"/>
          <w:lang w:val="en-US" w:eastAsia="ko-KR"/>
        </w:rPr>
        <w:t>DutyNR,x</w:t>
      </w:r>
      <w:r w:rsidRPr="005F3F24">
        <w:rPr>
          <w:rFonts w:hint="eastAsia"/>
          <w:color w:val="000000" w:themeColor="text1"/>
          <w:lang w:val="en-US" w:eastAsia="ko-KR"/>
        </w:rPr>
        <w:t>, max</w:t>
      </w:r>
      <w:r w:rsidRPr="005F3F24">
        <w:rPr>
          <w:color w:val="000000" w:themeColor="text1"/>
          <w:lang w:val="en-US" w:eastAsia="ko-KR"/>
        </w:rPr>
        <w:t>DutyNR,</w:t>
      </w:r>
      <w:r w:rsidRPr="005F3F24">
        <w:rPr>
          <w:rFonts w:hint="eastAsia"/>
          <w:color w:val="000000" w:themeColor="text1"/>
          <w:lang w:val="en-US" w:eastAsia="ko-KR"/>
        </w:rPr>
        <w:t xml:space="preserve">y </w:t>
      </w:r>
      <w:r w:rsidRPr="005F3F24">
        <w:rPr>
          <w:color w:val="000000" w:themeColor="text1"/>
          <w:lang w:val="en-US" w:eastAsia="ko-KR"/>
        </w:rPr>
        <w:t xml:space="preserve">represent the field of UE capability </w:t>
      </w:r>
      <w:r w:rsidRPr="005F3F24">
        <w:rPr>
          <w:i/>
        </w:rPr>
        <w:t>maxUplinkDutyCycle-PC2-FR1</w:t>
      </w:r>
      <w:r w:rsidRPr="005F3F24">
        <w:t xml:space="preserve"> </w:t>
      </w:r>
      <w:r w:rsidRPr="005F3F24">
        <w:rPr>
          <w:lang w:eastAsia="zh-CN"/>
        </w:rPr>
        <w:t xml:space="preserve">per band or   </w:t>
      </w:r>
      <w:r w:rsidRPr="00510D6C">
        <w:rPr>
          <w:color w:val="000000"/>
          <w:u w:val="single"/>
          <w:lang w:val="en-US" w:eastAsia="ko-KR"/>
        </w:rPr>
        <w:t>maxUplinkDutyCycle-PC1dot5-MPE-FR1-r1</w:t>
      </w:r>
      <w:r w:rsidRPr="005F3F24">
        <w:rPr>
          <w:color w:val="000000" w:themeColor="text1"/>
          <w:lang w:val="en-US" w:eastAsia="ko-KR"/>
        </w:rPr>
        <w:t xml:space="preserve"> per band as defined in TS 38.331.  For NR Band x or NR Band y, </w:t>
      </w:r>
    </w:p>
    <w:p w14:paraId="1A6C8911" w14:textId="77777777" w:rsidR="005F3F24" w:rsidRPr="005F3F24" w:rsidRDefault="005F3F24" w:rsidP="005F3F24">
      <w:pPr>
        <w:pStyle w:val="a0"/>
        <w:numPr>
          <w:ilvl w:val="1"/>
          <w:numId w:val="21"/>
        </w:numPr>
        <w:rPr>
          <w:color w:val="000000" w:themeColor="text1"/>
          <w:u w:val="single"/>
          <w:lang w:val="en-US" w:eastAsia="ko-KR"/>
        </w:rPr>
      </w:pPr>
      <w:r w:rsidRPr="005F3F24">
        <w:rPr>
          <w:color w:val="000000" w:themeColor="text1"/>
          <w:u w:val="single"/>
          <w:lang w:val="en-US" w:eastAsia="ko-KR"/>
        </w:rPr>
        <w:t xml:space="preserve">if power class of one or both of the bands within the band combination is power class 1.5 and the corresponding UE capability </w:t>
      </w:r>
      <w:r w:rsidRPr="00510D6C">
        <w:rPr>
          <w:color w:val="000000"/>
          <w:u w:val="single"/>
          <w:lang w:val="en-US" w:eastAsia="ko-KR"/>
        </w:rPr>
        <w:t>maxUplinkDutyCycle-PC1dot5-MPE-FR1-r1</w:t>
      </w:r>
      <w:r w:rsidRPr="005F3F24">
        <w:rPr>
          <w:color w:val="000000" w:themeColor="text1"/>
          <w:u w:val="single"/>
          <w:lang w:val="en-US" w:eastAsia="ko-KR"/>
        </w:rPr>
        <w:t xml:space="preserve"> is absent;</w:t>
      </w:r>
    </w:p>
    <w:p w14:paraId="50D3058D" w14:textId="77777777" w:rsidR="005F3F24" w:rsidRPr="005F3F24" w:rsidRDefault="005F3F24" w:rsidP="005F3F24">
      <w:pPr>
        <w:pStyle w:val="a0"/>
        <w:numPr>
          <w:ilvl w:val="2"/>
          <w:numId w:val="21"/>
        </w:numPr>
        <w:rPr>
          <w:color w:val="000000" w:themeColor="text1"/>
          <w:u w:val="single"/>
          <w:lang w:val="en-US" w:eastAsia="ko-KR"/>
        </w:rPr>
      </w:pPr>
      <w:r w:rsidRPr="005F3F24">
        <w:rPr>
          <w:color w:val="000000" w:themeColor="text1"/>
          <w:u w:val="single"/>
          <w:lang w:val="en-US" w:eastAsia="ko-KR"/>
        </w:rPr>
        <w:t>the corresponding maxDutyNR,x or maxDutyNR,y is equal to 25%;</w:t>
      </w:r>
    </w:p>
    <w:p w14:paraId="4A88CACA" w14:textId="77777777" w:rsidR="005F3F24" w:rsidRPr="005F3F24" w:rsidRDefault="005F3F24" w:rsidP="005F3F24">
      <w:pPr>
        <w:pStyle w:val="B1"/>
        <w:numPr>
          <w:ilvl w:val="1"/>
          <w:numId w:val="21"/>
        </w:numPr>
        <w:rPr>
          <w:rFonts w:ascii="Times New Roman" w:hAnsi="Times New Roman"/>
        </w:rPr>
      </w:pPr>
      <w:r w:rsidRPr="005F3F24">
        <w:rPr>
          <w:rFonts w:ascii="Times New Roman" w:hAnsi="Times New Roman"/>
          <w:u w:val="single"/>
        </w:rPr>
        <w:t xml:space="preserve">else </w:t>
      </w:r>
      <w:r w:rsidRPr="005F3F24">
        <w:rPr>
          <w:rFonts w:ascii="Times New Roman" w:hAnsi="Times New Roman"/>
        </w:rPr>
        <w:t>if power class of one or both of the bands within the band combination is power class 2 and the corresponding UE capability maxUplinkDutyCycle-PC2-FR1 is absent;</w:t>
      </w:r>
    </w:p>
    <w:p w14:paraId="7CD875AE" w14:textId="77777777" w:rsidR="005F3F24" w:rsidRPr="005F3F24" w:rsidRDefault="005F3F24" w:rsidP="005F3F24">
      <w:pPr>
        <w:pStyle w:val="B2"/>
        <w:numPr>
          <w:ilvl w:val="2"/>
          <w:numId w:val="21"/>
        </w:numPr>
      </w:pPr>
      <w:r w:rsidRPr="005F3F24">
        <w:t>the corresponding maxDutyNR,x or maxDutyNR,y is equal to 50%;</w:t>
      </w:r>
    </w:p>
    <w:p w14:paraId="17278D4C" w14:textId="77777777" w:rsidR="005F3F24" w:rsidRPr="005F3F24" w:rsidRDefault="005F3F24" w:rsidP="005F3F24">
      <w:pPr>
        <w:pStyle w:val="a0"/>
        <w:numPr>
          <w:ilvl w:val="1"/>
          <w:numId w:val="21"/>
        </w:numPr>
        <w:rPr>
          <w:color w:val="000000" w:themeColor="text1"/>
          <w:lang w:val="en-US" w:eastAsia="ko-KR"/>
        </w:rPr>
      </w:pPr>
      <w:r w:rsidRPr="005F3F24">
        <w:rPr>
          <w:color w:val="000000" w:themeColor="text1"/>
          <w:lang w:val="en-US" w:eastAsia="ko-KR"/>
        </w:rPr>
        <w:t>else if the band is configured with power class 3;</w:t>
      </w:r>
    </w:p>
    <w:p w14:paraId="63646477" w14:textId="77777777" w:rsidR="005F3F24" w:rsidRPr="005F3F24" w:rsidRDefault="005F3F24" w:rsidP="005F3F24">
      <w:pPr>
        <w:pStyle w:val="a0"/>
        <w:numPr>
          <w:ilvl w:val="2"/>
          <w:numId w:val="21"/>
        </w:numPr>
        <w:rPr>
          <w:color w:val="000000" w:themeColor="text1"/>
          <w:lang w:val="en-US" w:eastAsia="ko-KR"/>
        </w:rPr>
      </w:pPr>
      <w:r w:rsidRPr="005F3F24">
        <w:rPr>
          <w:color w:val="000000" w:themeColor="text1"/>
          <w:lang w:val="en-US" w:eastAsia="ko-KR"/>
        </w:rPr>
        <w:t>the corresponding maxDutyNR,x or maxDutyNR,y is equal to 100%.</w:t>
      </w:r>
    </w:p>
    <w:p w14:paraId="0A6B27C3" w14:textId="77777777" w:rsidR="00BB5B9C" w:rsidRPr="00BA72ED" w:rsidRDefault="00BB5B9C" w:rsidP="00BB5B9C">
      <w:pPr>
        <w:rPr>
          <w:lang w:val="en-US"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4"/>
    <w:bookmarkEnd w:id="5"/>
    <w:bookmarkEnd w:id="6"/>
    <w:p w14:paraId="6E42ED05" w14:textId="3776F687" w:rsidR="000638F6" w:rsidRDefault="00D35816" w:rsidP="00E72B5C">
      <w:pPr>
        <w:jc w:val="both"/>
        <w:rPr>
          <w:lang w:eastAsia="ko-KR"/>
        </w:rPr>
      </w:pPr>
      <w:r w:rsidRPr="00210542">
        <w:rPr>
          <w:lang w:eastAsia="ko-KR"/>
        </w:rPr>
        <w:t xml:space="preserve">[1] </w:t>
      </w:r>
      <w:r w:rsidR="00293C39" w:rsidRPr="00293C39">
        <w:rPr>
          <w:lang w:eastAsia="ko-KR"/>
        </w:rPr>
        <w:t>R</w:t>
      </w:r>
      <w:r w:rsidR="006B2189">
        <w:rPr>
          <w:lang w:eastAsia="ko-KR"/>
        </w:rPr>
        <w:t>4</w:t>
      </w:r>
      <w:r w:rsidR="00293C39" w:rsidRPr="00293C39">
        <w:rPr>
          <w:lang w:eastAsia="ko-KR"/>
        </w:rPr>
        <w:t>-2</w:t>
      </w:r>
      <w:r w:rsidR="00F2582F">
        <w:rPr>
          <w:lang w:eastAsia="ko-KR"/>
        </w:rPr>
        <w:t>30</w:t>
      </w:r>
      <w:r w:rsidR="00510D6C">
        <w:rPr>
          <w:lang w:eastAsia="ko-KR"/>
        </w:rPr>
        <w:t>6554</w:t>
      </w:r>
      <w:r w:rsidR="003B3873" w:rsidRPr="00210542">
        <w:rPr>
          <w:lang w:eastAsia="ko-KR"/>
        </w:rPr>
        <w:t>, “</w:t>
      </w:r>
      <w:r w:rsidR="00510D6C" w:rsidRPr="00510D6C">
        <w:rPr>
          <w:lang w:eastAsia="ko-KR"/>
        </w:rPr>
        <w:t>WF on Tx requirements for 3Tx</w:t>
      </w:r>
      <w:r w:rsidR="003B3873" w:rsidRPr="00210542">
        <w:rPr>
          <w:lang w:eastAsia="ko-KR"/>
        </w:rPr>
        <w:t xml:space="preserve">”, </w:t>
      </w:r>
      <w:r w:rsidR="009F708A">
        <w:rPr>
          <w:lang w:eastAsia="ko-KR"/>
        </w:rPr>
        <w:t>Oppo</w:t>
      </w:r>
    </w:p>
    <w:p w14:paraId="7FDAE81F" w14:textId="61798031" w:rsidR="00F2582F" w:rsidRPr="007A1873" w:rsidRDefault="00F2582F" w:rsidP="00F2582F">
      <w:pPr>
        <w:jc w:val="both"/>
        <w:rPr>
          <w:rFonts w:ascii="맑은 고딕" w:hAnsi="맑은 고딕" w:cs="굴림"/>
          <w:color w:val="000000"/>
          <w:sz w:val="22"/>
          <w:szCs w:val="22"/>
          <w:lang w:val="en-US" w:eastAsia="ko-KR"/>
        </w:rPr>
      </w:pPr>
      <w:r>
        <w:rPr>
          <w:lang w:eastAsia="ko-KR"/>
        </w:rPr>
        <w:t xml:space="preserve">[2] </w:t>
      </w:r>
      <w:r w:rsidRPr="007A1873">
        <w:rPr>
          <w:lang w:eastAsia="ko-KR"/>
        </w:rPr>
        <w:t>R</w:t>
      </w:r>
      <w:r w:rsidR="009F708A">
        <w:rPr>
          <w:lang w:eastAsia="ko-KR"/>
        </w:rPr>
        <w:t>P</w:t>
      </w:r>
      <w:r w:rsidRPr="007A1873">
        <w:rPr>
          <w:lang w:eastAsia="ko-KR"/>
        </w:rPr>
        <w:t>-2</w:t>
      </w:r>
      <w:r w:rsidR="009F708A">
        <w:rPr>
          <w:lang w:eastAsia="ko-KR"/>
        </w:rPr>
        <w:t>30161</w:t>
      </w:r>
      <w:r>
        <w:rPr>
          <w:lang w:eastAsia="ko-KR"/>
        </w:rPr>
        <w:t>, “</w:t>
      </w:r>
      <w:r w:rsidR="009F708A" w:rsidRPr="009F708A">
        <w:rPr>
          <w:lang w:eastAsia="ko-KR"/>
        </w:rPr>
        <w:t>Revised WID for Low NR band 4Rx and 3Tx</w:t>
      </w:r>
      <w:r>
        <w:rPr>
          <w:lang w:eastAsia="ko-KR"/>
        </w:rPr>
        <w:t xml:space="preserve">”, </w:t>
      </w:r>
      <w:r w:rsidR="009F708A">
        <w:rPr>
          <w:lang w:eastAsia="ko-KR"/>
        </w:rPr>
        <w:t>Oppo</w:t>
      </w:r>
    </w:p>
    <w:p w14:paraId="04A42B1B" w14:textId="029D6992" w:rsidR="007A1873" w:rsidRPr="007A1873" w:rsidRDefault="007A1873" w:rsidP="006B2189">
      <w:pPr>
        <w:tabs>
          <w:tab w:val="left" w:pos="2127"/>
        </w:tabs>
        <w:ind w:left="2126" w:hanging="2126"/>
        <w:jc w:val="both"/>
        <w:outlineLvl w:val="0"/>
        <w:rPr>
          <w:lang w:val="en-US" w:eastAsia="ko-KR"/>
        </w:rPr>
      </w:pPr>
    </w:p>
    <w:sectPr w:rsidR="007A1873" w:rsidRPr="007A1873"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3F5F2" w14:textId="77777777" w:rsidR="00AD26F4" w:rsidRDefault="00AD26F4">
      <w:r>
        <w:separator/>
      </w:r>
    </w:p>
  </w:endnote>
  <w:endnote w:type="continuationSeparator" w:id="0">
    <w:p w14:paraId="0974BB87" w14:textId="77777777" w:rsidR="00AD26F4" w:rsidRDefault="00AD2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ZapfDingbats">
    <w:altName w:val="Wingdings"/>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A5A0D" w14:textId="77777777" w:rsidR="00AD26F4" w:rsidRDefault="00AD26F4">
      <w:r>
        <w:separator/>
      </w:r>
    </w:p>
  </w:footnote>
  <w:footnote w:type="continuationSeparator" w:id="0">
    <w:p w14:paraId="31C4BE09" w14:textId="77777777" w:rsidR="00AD26F4" w:rsidRDefault="00AD26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281E49B9"/>
    <w:multiLevelType w:val="hybridMultilevel"/>
    <w:tmpl w:val="4ED83A28"/>
    <w:lvl w:ilvl="0" w:tplc="6B76F2B6">
      <w:start w:val="2022"/>
      <w:numFmt w:val="bullet"/>
      <w:lvlText w:val="-"/>
      <w:lvlJc w:val="left"/>
      <w:pPr>
        <w:ind w:left="760" w:hanging="360"/>
      </w:pPr>
      <w:rPr>
        <w:rFonts w:ascii="Times New Roman" w:eastAsia="맑은 고딕" w:hAnsi="Times New Roman" w:cs="Times New Roman" w:hint="default"/>
      </w:rPr>
    </w:lvl>
    <w:lvl w:ilvl="1" w:tplc="BB4A9B76">
      <w:start w:val="1"/>
      <w:numFmt w:val="bullet"/>
      <w:lvlText w:val="•"/>
      <w:lvlJc w:val="left"/>
      <w:pPr>
        <w:ind w:left="1200" w:hanging="400"/>
      </w:pPr>
      <w:rPr>
        <w:rFonts w:ascii="CG Times (WN)" w:hAnsi="CG Times (W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E75F6A"/>
    <w:multiLevelType w:val="hybridMultilevel"/>
    <w:tmpl w:val="AE7A2ACA"/>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A1250B6"/>
    <w:multiLevelType w:val="hybridMultilevel"/>
    <w:tmpl w:val="E7EC0B36"/>
    <w:lvl w:ilvl="0" w:tplc="FB00FA5A">
      <w:start w:val="6"/>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24"/>
  </w:num>
  <w:num w:numId="4">
    <w:abstractNumId w:val="7"/>
  </w:num>
  <w:num w:numId="5">
    <w:abstractNumId w:val="10"/>
  </w:num>
  <w:num w:numId="6">
    <w:abstractNumId w:val="23"/>
  </w:num>
  <w:num w:numId="7">
    <w:abstractNumId w:val="3"/>
  </w:num>
  <w:num w:numId="8">
    <w:abstractNumId w:val="18"/>
  </w:num>
  <w:num w:numId="9">
    <w:abstractNumId w:val="19"/>
  </w:num>
  <w:num w:numId="10">
    <w:abstractNumId w:val="2"/>
  </w:num>
  <w:num w:numId="11">
    <w:abstractNumId w:val="8"/>
  </w:num>
  <w:num w:numId="12">
    <w:abstractNumId w:val="4"/>
  </w:num>
  <w:num w:numId="13">
    <w:abstractNumId w:val="14"/>
  </w:num>
  <w:num w:numId="14">
    <w:abstractNumId w:val="21"/>
  </w:num>
  <w:num w:numId="15">
    <w:abstractNumId w:val="1"/>
  </w:num>
  <w:num w:numId="16">
    <w:abstractNumId w:val="11"/>
  </w:num>
  <w:num w:numId="17">
    <w:abstractNumId w:val="5"/>
  </w:num>
  <w:num w:numId="18">
    <w:abstractNumId w:val="13"/>
  </w:num>
  <w:num w:numId="19">
    <w:abstractNumId w:val="15"/>
  </w:num>
  <w:num w:numId="20">
    <w:abstractNumId w:val="0"/>
  </w:num>
  <w:num w:numId="21">
    <w:abstractNumId w:val="22"/>
  </w:num>
  <w:num w:numId="22">
    <w:abstractNumId w:val="12"/>
  </w:num>
  <w:num w:numId="23">
    <w:abstractNumId w:val="17"/>
  </w:num>
  <w:num w:numId="24">
    <w:abstractNumId w:val="20"/>
  </w:num>
  <w:num w:numId="2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NKkFANr4ZZ8tAAAA"/>
  </w:docVars>
  <w:rsids>
    <w:rsidRoot w:val="00586410"/>
    <w:rsid w:val="00000202"/>
    <w:rsid w:val="0000133C"/>
    <w:rsid w:val="00001758"/>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3F6B"/>
    <w:rsid w:val="00056D90"/>
    <w:rsid w:val="00057BAA"/>
    <w:rsid w:val="0006072E"/>
    <w:rsid w:val="0006081C"/>
    <w:rsid w:val="00061143"/>
    <w:rsid w:val="00061F03"/>
    <w:rsid w:val="000625AC"/>
    <w:rsid w:val="000635B7"/>
    <w:rsid w:val="000638F6"/>
    <w:rsid w:val="00064171"/>
    <w:rsid w:val="000642BA"/>
    <w:rsid w:val="00065751"/>
    <w:rsid w:val="00066156"/>
    <w:rsid w:val="000662E2"/>
    <w:rsid w:val="00067B1B"/>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D0272"/>
    <w:rsid w:val="000D182E"/>
    <w:rsid w:val="000D1DC6"/>
    <w:rsid w:val="000D2BC1"/>
    <w:rsid w:val="000D45A9"/>
    <w:rsid w:val="000D4BD9"/>
    <w:rsid w:val="000D5993"/>
    <w:rsid w:val="000D6427"/>
    <w:rsid w:val="000D690B"/>
    <w:rsid w:val="000D6E75"/>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F74"/>
    <w:rsid w:val="0010028A"/>
    <w:rsid w:val="00101117"/>
    <w:rsid w:val="00101522"/>
    <w:rsid w:val="001022DE"/>
    <w:rsid w:val="0010279D"/>
    <w:rsid w:val="00103003"/>
    <w:rsid w:val="00103CE8"/>
    <w:rsid w:val="00103CFB"/>
    <w:rsid w:val="00103EDB"/>
    <w:rsid w:val="00107622"/>
    <w:rsid w:val="00110799"/>
    <w:rsid w:val="00110BBB"/>
    <w:rsid w:val="00110F48"/>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4099"/>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9A3"/>
    <w:rsid w:val="00190FE5"/>
    <w:rsid w:val="00191020"/>
    <w:rsid w:val="0019277C"/>
    <w:rsid w:val="001931E6"/>
    <w:rsid w:val="001935E7"/>
    <w:rsid w:val="001940AC"/>
    <w:rsid w:val="001942ED"/>
    <w:rsid w:val="00194892"/>
    <w:rsid w:val="00194A20"/>
    <w:rsid w:val="00194D68"/>
    <w:rsid w:val="00194F8E"/>
    <w:rsid w:val="001952FC"/>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94C"/>
    <w:rsid w:val="001E3BF3"/>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2F00"/>
    <w:rsid w:val="002141DC"/>
    <w:rsid w:val="002142C4"/>
    <w:rsid w:val="00214A7D"/>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7BA7"/>
    <w:rsid w:val="00227CB2"/>
    <w:rsid w:val="00230761"/>
    <w:rsid w:val="002308FA"/>
    <w:rsid w:val="00232279"/>
    <w:rsid w:val="0023308F"/>
    <w:rsid w:val="002331C7"/>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3427"/>
    <w:rsid w:val="00243F8F"/>
    <w:rsid w:val="00244401"/>
    <w:rsid w:val="00244D2F"/>
    <w:rsid w:val="00245219"/>
    <w:rsid w:val="00245977"/>
    <w:rsid w:val="00245B7D"/>
    <w:rsid w:val="00246998"/>
    <w:rsid w:val="00246A1F"/>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541E"/>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748"/>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2676"/>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6952"/>
    <w:rsid w:val="00306E9D"/>
    <w:rsid w:val="00307268"/>
    <w:rsid w:val="003074A2"/>
    <w:rsid w:val="00307ECE"/>
    <w:rsid w:val="00310471"/>
    <w:rsid w:val="00312397"/>
    <w:rsid w:val="003133DF"/>
    <w:rsid w:val="00313B15"/>
    <w:rsid w:val="00313F78"/>
    <w:rsid w:val="00314EDE"/>
    <w:rsid w:val="00315D04"/>
    <w:rsid w:val="003174F1"/>
    <w:rsid w:val="00317E8C"/>
    <w:rsid w:val="00320346"/>
    <w:rsid w:val="00320A80"/>
    <w:rsid w:val="00320D7B"/>
    <w:rsid w:val="00321CAE"/>
    <w:rsid w:val="003228D3"/>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1D40"/>
    <w:rsid w:val="003321F2"/>
    <w:rsid w:val="003332F4"/>
    <w:rsid w:val="00333C8B"/>
    <w:rsid w:val="00334957"/>
    <w:rsid w:val="00334C75"/>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5F03"/>
    <w:rsid w:val="0035609B"/>
    <w:rsid w:val="00356E63"/>
    <w:rsid w:val="003578E0"/>
    <w:rsid w:val="0036046A"/>
    <w:rsid w:val="00360D2B"/>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2EC"/>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2509"/>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3427"/>
    <w:rsid w:val="003D55C4"/>
    <w:rsid w:val="003D586B"/>
    <w:rsid w:val="003D58AF"/>
    <w:rsid w:val="003D7A55"/>
    <w:rsid w:val="003D7C6B"/>
    <w:rsid w:val="003E07A9"/>
    <w:rsid w:val="003E083F"/>
    <w:rsid w:val="003E195B"/>
    <w:rsid w:val="003E249C"/>
    <w:rsid w:val="003E3EBA"/>
    <w:rsid w:val="003E4182"/>
    <w:rsid w:val="003E5785"/>
    <w:rsid w:val="003E587F"/>
    <w:rsid w:val="003E5AD4"/>
    <w:rsid w:val="003E5EEE"/>
    <w:rsid w:val="003E6437"/>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3DCC"/>
    <w:rsid w:val="00413F8C"/>
    <w:rsid w:val="00414980"/>
    <w:rsid w:val="004149C7"/>
    <w:rsid w:val="00415262"/>
    <w:rsid w:val="00415509"/>
    <w:rsid w:val="00415824"/>
    <w:rsid w:val="004167FB"/>
    <w:rsid w:val="00417651"/>
    <w:rsid w:val="004176F9"/>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2E6"/>
    <w:rsid w:val="00440636"/>
    <w:rsid w:val="00440B4F"/>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A65A0"/>
    <w:rsid w:val="004B0438"/>
    <w:rsid w:val="004B0F3F"/>
    <w:rsid w:val="004B11BE"/>
    <w:rsid w:val="004B270A"/>
    <w:rsid w:val="004B34BC"/>
    <w:rsid w:val="004B36D7"/>
    <w:rsid w:val="004B36F5"/>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62D3"/>
    <w:rsid w:val="004D6B9F"/>
    <w:rsid w:val="004E09E5"/>
    <w:rsid w:val="004E0CCA"/>
    <w:rsid w:val="004E2953"/>
    <w:rsid w:val="004E2C42"/>
    <w:rsid w:val="004E2CEF"/>
    <w:rsid w:val="004E3A94"/>
    <w:rsid w:val="004E3BA0"/>
    <w:rsid w:val="004E3EE6"/>
    <w:rsid w:val="004E5C0A"/>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0D6C"/>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5B40"/>
    <w:rsid w:val="00545C19"/>
    <w:rsid w:val="0054708A"/>
    <w:rsid w:val="00547204"/>
    <w:rsid w:val="005474F0"/>
    <w:rsid w:val="00547BA9"/>
    <w:rsid w:val="00550003"/>
    <w:rsid w:val="005501C3"/>
    <w:rsid w:val="00551262"/>
    <w:rsid w:val="0055168E"/>
    <w:rsid w:val="00552900"/>
    <w:rsid w:val="00554259"/>
    <w:rsid w:val="00554EBD"/>
    <w:rsid w:val="005559AE"/>
    <w:rsid w:val="00555A6D"/>
    <w:rsid w:val="00556343"/>
    <w:rsid w:val="005569C9"/>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2069"/>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35CF"/>
    <w:rsid w:val="005F3F24"/>
    <w:rsid w:val="005F4230"/>
    <w:rsid w:val="005F47D4"/>
    <w:rsid w:val="005F487C"/>
    <w:rsid w:val="005F4F62"/>
    <w:rsid w:val="005F58A9"/>
    <w:rsid w:val="005F626A"/>
    <w:rsid w:val="005F740F"/>
    <w:rsid w:val="005F7F83"/>
    <w:rsid w:val="00600150"/>
    <w:rsid w:val="00600659"/>
    <w:rsid w:val="00600DD0"/>
    <w:rsid w:val="00604771"/>
    <w:rsid w:val="0060511A"/>
    <w:rsid w:val="00606DA8"/>
    <w:rsid w:val="00607102"/>
    <w:rsid w:val="006075E8"/>
    <w:rsid w:val="0060773C"/>
    <w:rsid w:val="00607A14"/>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70F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624"/>
    <w:rsid w:val="006912BE"/>
    <w:rsid w:val="0069258F"/>
    <w:rsid w:val="006927F8"/>
    <w:rsid w:val="0069304A"/>
    <w:rsid w:val="006936C6"/>
    <w:rsid w:val="006943E3"/>
    <w:rsid w:val="00694A1A"/>
    <w:rsid w:val="00694E9F"/>
    <w:rsid w:val="006951BA"/>
    <w:rsid w:val="006961E7"/>
    <w:rsid w:val="006964CF"/>
    <w:rsid w:val="006975C5"/>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8E3"/>
    <w:rsid w:val="006E007F"/>
    <w:rsid w:val="006E285E"/>
    <w:rsid w:val="006E31AE"/>
    <w:rsid w:val="006E31C7"/>
    <w:rsid w:val="006E35C4"/>
    <w:rsid w:val="006E37BC"/>
    <w:rsid w:val="006E37C6"/>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112A"/>
    <w:rsid w:val="00702B7A"/>
    <w:rsid w:val="00703533"/>
    <w:rsid w:val="007040FA"/>
    <w:rsid w:val="00704504"/>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300D"/>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3BD"/>
    <w:rsid w:val="007C3933"/>
    <w:rsid w:val="007C4EEE"/>
    <w:rsid w:val="007C5ADD"/>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3F6"/>
    <w:rsid w:val="008239C4"/>
    <w:rsid w:val="00823E0E"/>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84F"/>
    <w:rsid w:val="00847756"/>
    <w:rsid w:val="00847955"/>
    <w:rsid w:val="008501BD"/>
    <w:rsid w:val="008502EC"/>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7CD4"/>
    <w:rsid w:val="00877DB1"/>
    <w:rsid w:val="008803B6"/>
    <w:rsid w:val="00881A5A"/>
    <w:rsid w:val="008826E6"/>
    <w:rsid w:val="00882E9C"/>
    <w:rsid w:val="008833C1"/>
    <w:rsid w:val="008835E1"/>
    <w:rsid w:val="00883BF7"/>
    <w:rsid w:val="00886A0F"/>
    <w:rsid w:val="00887FA9"/>
    <w:rsid w:val="00891CAB"/>
    <w:rsid w:val="00892C4E"/>
    <w:rsid w:val="00893082"/>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B08A4"/>
    <w:rsid w:val="008B168E"/>
    <w:rsid w:val="008B1BB9"/>
    <w:rsid w:val="008B2715"/>
    <w:rsid w:val="008B31E6"/>
    <w:rsid w:val="008B33CA"/>
    <w:rsid w:val="008B58D6"/>
    <w:rsid w:val="008B6156"/>
    <w:rsid w:val="008C048B"/>
    <w:rsid w:val="008C0991"/>
    <w:rsid w:val="008C158B"/>
    <w:rsid w:val="008C1755"/>
    <w:rsid w:val="008C189B"/>
    <w:rsid w:val="008C1C42"/>
    <w:rsid w:val="008C1CEC"/>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BC2"/>
    <w:rsid w:val="0097396D"/>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4C68"/>
    <w:rsid w:val="009A5C4D"/>
    <w:rsid w:val="009A5EF1"/>
    <w:rsid w:val="009A620B"/>
    <w:rsid w:val="009A6C1A"/>
    <w:rsid w:val="009A6C32"/>
    <w:rsid w:val="009A72D7"/>
    <w:rsid w:val="009A73BD"/>
    <w:rsid w:val="009A7A42"/>
    <w:rsid w:val="009A7C3F"/>
    <w:rsid w:val="009A7DA9"/>
    <w:rsid w:val="009B1616"/>
    <w:rsid w:val="009B2232"/>
    <w:rsid w:val="009B27AA"/>
    <w:rsid w:val="009B2D2C"/>
    <w:rsid w:val="009B313E"/>
    <w:rsid w:val="009B4C55"/>
    <w:rsid w:val="009B4D76"/>
    <w:rsid w:val="009B5FF8"/>
    <w:rsid w:val="009B6C03"/>
    <w:rsid w:val="009B771E"/>
    <w:rsid w:val="009B7B12"/>
    <w:rsid w:val="009C0857"/>
    <w:rsid w:val="009C10FB"/>
    <w:rsid w:val="009C1154"/>
    <w:rsid w:val="009C17B5"/>
    <w:rsid w:val="009C1D1E"/>
    <w:rsid w:val="009C1E6C"/>
    <w:rsid w:val="009C2500"/>
    <w:rsid w:val="009C30EB"/>
    <w:rsid w:val="009C32D3"/>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F0037"/>
    <w:rsid w:val="009F014E"/>
    <w:rsid w:val="009F1F1D"/>
    <w:rsid w:val="009F21A0"/>
    <w:rsid w:val="009F3E3C"/>
    <w:rsid w:val="009F4030"/>
    <w:rsid w:val="009F4961"/>
    <w:rsid w:val="009F5684"/>
    <w:rsid w:val="009F5CFC"/>
    <w:rsid w:val="009F6C81"/>
    <w:rsid w:val="009F702E"/>
    <w:rsid w:val="009F708A"/>
    <w:rsid w:val="009F7379"/>
    <w:rsid w:val="009F798C"/>
    <w:rsid w:val="00A0135A"/>
    <w:rsid w:val="00A014A1"/>
    <w:rsid w:val="00A025F5"/>
    <w:rsid w:val="00A02A2D"/>
    <w:rsid w:val="00A02E3D"/>
    <w:rsid w:val="00A03AEC"/>
    <w:rsid w:val="00A056C2"/>
    <w:rsid w:val="00A05B8B"/>
    <w:rsid w:val="00A06804"/>
    <w:rsid w:val="00A06856"/>
    <w:rsid w:val="00A07448"/>
    <w:rsid w:val="00A11079"/>
    <w:rsid w:val="00A11243"/>
    <w:rsid w:val="00A11A5F"/>
    <w:rsid w:val="00A1283C"/>
    <w:rsid w:val="00A14146"/>
    <w:rsid w:val="00A1423E"/>
    <w:rsid w:val="00A145EE"/>
    <w:rsid w:val="00A1597D"/>
    <w:rsid w:val="00A163F8"/>
    <w:rsid w:val="00A16882"/>
    <w:rsid w:val="00A20B7B"/>
    <w:rsid w:val="00A21723"/>
    <w:rsid w:val="00A22208"/>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047"/>
    <w:rsid w:val="00A3510B"/>
    <w:rsid w:val="00A3705A"/>
    <w:rsid w:val="00A37644"/>
    <w:rsid w:val="00A40385"/>
    <w:rsid w:val="00A41817"/>
    <w:rsid w:val="00A41DA1"/>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6C0"/>
    <w:rsid w:val="00A72825"/>
    <w:rsid w:val="00A72B0F"/>
    <w:rsid w:val="00A73D0C"/>
    <w:rsid w:val="00A741C8"/>
    <w:rsid w:val="00A748E8"/>
    <w:rsid w:val="00A74DA8"/>
    <w:rsid w:val="00A762E0"/>
    <w:rsid w:val="00A763F5"/>
    <w:rsid w:val="00A76810"/>
    <w:rsid w:val="00A76B8F"/>
    <w:rsid w:val="00A778D8"/>
    <w:rsid w:val="00A77CBE"/>
    <w:rsid w:val="00A8047A"/>
    <w:rsid w:val="00A80EFB"/>
    <w:rsid w:val="00A81B69"/>
    <w:rsid w:val="00A82433"/>
    <w:rsid w:val="00A83F62"/>
    <w:rsid w:val="00A84586"/>
    <w:rsid w:val="00A8477F"/>
    <w:rsid w:val="00A856E4"/>
    <w:rsid w:val="00A85BA1"/>
    <w:rsid w:val="00A868EC"/>
    <w:rsid w:val="00A90367"/>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634"/>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2E"/>
    <w:rsid w:val="00AB4A15"/>
    <w:rsid w:val="00AB5997"/>
    <w:rsid w:val="00AB5B04"/>
    <w:rsid w:val="00AB60C0"/>
    <w:rsid w:val="00AB61B2"/>
    <w:rsid w:val="00AB6F02"/>
    <w:rsid w:val="00AB6F72"/>
    <w:rsid w:val="00AB7192"/>
    <w:rsid w:val="00AB74E4"/>
    <w:rsid w:val="00AC0046"/>
    <w:rsid w:val="00AC0317"/>
    <w:rsid w:val="00AC088B"/>
    <w:rsid w:val="00AC096F"/>
    <w:rsid w:val="00AC0C1C"/>
    <w:rsid w:val="00AC26E0"/>
    <w:rsid w:val="00AC2733"/>
    <w:rsid w:val="00AC29C2"/>
    <w:rsid w:val="00AC325C"/>
    <w:rsid w:val="00AC3796"/>
    <w:rsid w:val="00AC4099"/>
    <w:rsid w:val="00AC500A"/>
    <w:rsid w:val="00AC605A"/>
    <w:rsid w:val="00AC6F7E"/>
    <w:rsid w:val="00AC7C57"/>
    <w:rsid w:val="00AD0691"/>
    <w:rsid w:val="00AD0F43"/>
    <w:rsid w:val="00AD11BA"/>
    <w:rsid w:val="00AD1AC8"/>
    <w:rsid w:val="00AD26F4"/>
    <w:rsid w:val="00AD3563"/>
    <w:rsid w:val="00AD366E"/>
    <w:rsid w:val="00AD3961"/>
    <w:rsid w:val="00AD3AF1"/>
    <w:rsid w:val="00AD3D12"/>
    <w:rsid w:val="00AD4323"/>
    <w:rsid w:val="00AD47F2"/>
    <w:rsid w:val="00AD629B"/>
    <w:rsid w:val="00AD6B6D"/>
    <w:rsid w:val="00AD79B1"/>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1C9B"/>
    <w:rsid w:val="00B822CC"/>
    <w:rsid w:val="00B827BD"/>
    <w:rsid w:val="00B828E7"/>
    <w:rsid w:val="00B82A78"/>
    <w:rsid w:val="00B82E22"/>
    <w:rsid w:val="00B8460A"/>
    <w:rsid w:val="00B84D9A"/>
    <w:rsid w:val="00B8694D"/>
    <w:rsid w:val="00B86D05"/>
    <w:rsid w:val="00B8797C"/>
    <w:rsid w:val="00B87E55"/>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4694"/>
    <w:rsid w:val="00BF5064"/>
    <w:rsid w:val="00BF647C"/>
    <w:rsid w:val="00BF660A"/>
    <w:rsid w:val="00BF67FA"/>
    <w:rsid w:val="00BF6C27"/>
    <w:rsid w:val="00BF6C78"/>
    <w:rsid w:val="00BF7506"/>
    <w:rsid w:val="00BF7839"/>
    <w:rsid w:val="00C017DC"/>
    <w:rsid w:val="00C02FFF"/>
    <w:rsid w:val="00C03FBB"/>
    <w:rsid w:val="00C04A59"/>
    <w:rsid w:val="00C058D5"/>
    <w:rsid w:val="00C05B29"/>
    <w:rsid w:val="00C05F53"/>
    <w:rsid w:val="00C061B6"/>
    <w:rsid w:val="00C065B4"/>
    <w:rsid w:val="00C06913"/>
    <w:rsid w:val="00C06AF4"/>
    <w:rsid w:val="00C07EC8"/>
    <w:rsid w:val="00C112EC"/>
    <w:rsid w:val="00C11491"/>
    <w:rsid w:val="00C11DEB"/>
    <w:rsid w:val="00C12A2F"/>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5984"/>
    <w:rsid w:val="00C96E7F"/>
    <w:rsid w:val="00C96EB4"/>
    <w:rsid w:val="00C97908"/>
    <w:rsid w:val="00CA02A1"/>
    <w:rsid w:val="00CA08C1"/>
    <w:rsid w:val="00CA0A47"/>
    <w:rsid w:val="00CA243A"/>
    <w:rsid w:val="00CA3E2C"/>
    <w:rsid w:val="00CA3F17"/>
    <w:rsid w:val="00CA4ED0"/>
    <w:rsid w:val="00CA5628"/>
    <w:rsid w:val="00CA5F60"/>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49C"/>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55DA"/>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EF9"/>
    <w:rsid w:val="00D536B9"/>
    <w:rsid w:val="00D53BBB"/>
    <w:rsid w:val="00D604CA"/>
    <w:rsid w:val="00D610BD"/>
    <w:rsid w:val="00D6268F"/>
    <w:rsid w:val="00D628A9"/>
    <w:rsid w:val="00D63433"/>
    <w:rsid w:val="00D6408E"/>
    <w:rsid w:val="00D64409"/>
    <w:rsid w:val="00D65073"/>
    <w:rsid w:val="00D65A92"/>
    <w:rsid w:val="00D67CCF"/>
    <w:rsid w:val="00D67F22"/>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65F9"/>
    <w:rsid w:val="00DA73F6"/>
    <w:rsid w:val="00DA772D"/>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50B"/>
    <w:rsid w:val="00DE3B55"/>
    <w:rsid w:val="00DE4014"/>
    <w:rsid w:val="00DE4CC0"/>
    <w:rsid w:val="00DE52A8"/>
    <w:rsid w:val="00DE5371"/>
    <w:rsid w:val="00DE5BB8"/>
    <w:rsid w:val="00DE63DA"/>
    <w:rsid w:val="00DF0049"/>
    <w:rsid w:val="00DF1B9B"/>
    <w:rsid w:val="00DF1F60"/>
    <w:rsid w:val="00DF3E0C"/>
    <w:rsid w:val="00DF403E"/>
    <w:rsid w:val="00DF485D"/>
    <w:rsid w:val="00DF4DA4"/>
    <w:rsid w:val="00DF52F9"/>
    <w:rsid w:val="00DF5B6D"/>
    <w:rsid w:val="00DF5FF5"/>
    <w:rsid w:val="00DF6C95"/>
    <w:rsid w:val="00DF72CF"/>
    <w:rsid w:val="00DF779B"/>
    <w:rsid w:val="00E0140A"/>
    <w:rsid w:val="00E0302D"/>
    <w:rsid w:val="00E0361F"/>
    <w:rsid w:val="00E045B3"/>
    <w:rsid w:val="00E04D04"/>
    <w:rsid w:val="00E04FC6"/>
    <w:rsid w:val="00E05F8A"/>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380F"/>
    <w:rsid w:val="00E53C7C"/>
    <w:rsid w:val="00E54B3E"/>
    <w:rsid w:val="00E552C3"/>
    <w:rsid w:val="00E555D4"/>
    <w:rsid w:val="00E55855"/>
    <w:rsid w:val="00E55FB5"/>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70365"/>
    <w:rsid w:val="00E71A1A"/>
    <w:rsid w:val="00E72B5C"/>
    <w:rsid w:val="00E72DDC"/>
    <w:rsid w:val="00E74076"/>
    <w:rsid w:val="00E74BB6"/>
    <w:rsid w:val="00E74F39"/>
    <w:rsid w:val="00E75065"/>
    <w:rsid w:val="00E7658C"/>
    <w:rsid w:val="00E80566"/>
    <w:rsid w:val="00E8084A"/>
    <w:rsid w:val="00E81034"/>
    <w:rsid w:val="00E8128E"/>
    <w:rsid w:val="00E81459"/>
    <w:rsid w:val="00E81549"/>
    <w:rsid w:val="00E81CB8"/>
    <w:rsid w:val="00E8201C"/>
    <w:rsid w:val="00E831E2"/>
    <w:rsid w:val="00E834C4"/>
    <w:rsid w:val="00E83B67"/>
    <w:rsid w:val="00E8412A"/>
    <w:rsid w:val="00E84F4E"/>
    <w:rsid w:val="00E85053"/>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315"/>
    <w:rsid w:val="00E96D3A"/>
    <w:rsid w:val="00EA04E5"/>
    <w:rsid w:val="00EA108C"/>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4267"/>
    <w:rsid w:val="00EB4906"/>
    <w:rsid w:val="00EB5C67"/>
    <w:rsid w:val="00EB5CBC"/>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2AD1"/>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3574"/>
    <w:rsid w:val="00F23BB6"/>
    <w:rsid w:val="00F2582F"/>
    <w:rsid w:val="00F25833"/>
    <w:rsid w:val="00F260FB"/>
    <w:rsid w:val="00F263A5"/>
    <w:rsid w:val="00F272FC"/>
    <w:rsid w:val="00F276A6"/>
    <w:rsid w:val="00F27943"/>
    <w:rsid w:val="00F27B11"/>
    <w:rsid w:val="00F300D0"/>
    <w:rsid w:val="00F300E9"/>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37E6"/>
    <w:rsid w:val="00F44B08"/>
    <w:rsid w:val="00F4514E"/>
    <w:rsid w:val="00F4560E"/>
    <w:rsid w:val="00F456D2"/>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EB7"/>
    <w:rsid w:val="00F74BC6"/>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E1C"/>
    <w:rsid w:val="00FA0025"/>
    <w:rsid w:val="00FA0707"/>
    <w:rsid w:val="00FA0D0C"/>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qFormat/>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qFormat/>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xl68">
    <w:name w:val="xl68"/>
    <w:basedOn w:val="a"/>
    <w:rsid w:val="00DE4014"/>
    <w:pPr>
      <w:pBdr>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315065">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09018528">
      <w:bodyDiv w:val="1"/>
      <w:marLeft w:val="0"/>
      <w:marRight w:val="0"/>
      <w:marTop w:val="0"/>
      <w:marBottom w:val="0"/>
      <w:divBdr>
        <w:top w:val="none" w:sz="0" w:space="0" w:color="auto"/>
        <w:left w:val="none" w:sz="0" w:space="0" w:color="auto"/>
        <w:bottom w:val="none" w:sz="0" w:space="0" w:color="auto"/>
        <w:right w:val="none" w:sz="0" w:space="0" w:color="auto"/>
      </w:divBdr>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DDA91-4925-47D4-AFAA-9130027E6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5</Pages>
  <Words>1561</Words>
  <Characters>8900</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7</cp:revision>
  <cp:lastPrinted>2013-04-01T03:20:00Z</cp:lastPrinted>
  <dcterms:created xsi:type="dcterms:W3CDTF">2023-05-13T07:03:00Z</dcterms:created>
  <dcterms:modified xsi:type="dcterms:W3CDTF">2023-05-15T08:12:00Z</dcterms:modified>
</cp:coreProperties>
</file>